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300" w:line="276" w:lineRule="auto"/>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02">
      <w:pPr>
        <w:pStyle w:val="Heading1"/>
        <w:spacing w:before="300" w:line="276" w:lineRule="auto"/>
        <w:jc w:val="center"/>
        <w:rPr/>
      </w:pPr>
      <w:bookmarkStart w:colFirst="0" w:colLast="0" w:name="_z57bbskpq415" w:id="1"/>
      <w:bookmarkEnd w:id="1"/>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introduction of the Smart Traveling Card represents a paradigm shift in the realm of travel convenience, seamlessly integrating RFID technology, NODEMCU, and an OLED display to redefine the travel experience. This innovative card aims to streamline the payment process for commuters across various modes of transportation, including buses, trains, and metros. Unlike conventional travel cards, the unique feature of this smart card lies in its ability to allow users to charge the associated account in real-time, providing an unparalleled level of flexibility and control.</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convergence of RFID technology, NODEMCU (a versatile open-source IoT platform), and the OLED display enables users to experience a sophisticated and user-friendly travel payment system. The RFID reader embedded in the card facilitates swift and contactless transactions, allowing travelers to effortlessly swipe the card at designated points on buses, trains, and metro stations. This seamless integration not only enhances the efficiency of the travel process but also contributes to reducing congestion and transit delays.</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Over view of the Smart Travel Card</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NODEMCU, functioning as the brains of the operation, establishes a robust connection between the smart card and the user's account, enabling real-time financial transactions. Users can conveniently manage and monitor their account balance, adding funds as needed through a secure and user-friendly interface. The advanced functionalities of the NODEMCU empower the card with the capability to process transactions rapidly, ensuring a smooth and hassle-free experience for travelers.</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OLED display serves as the interactive interface, providing users with essential information such as account balance, transaction history, and travel details. This visual feedback enhances transparency and user engagement, allowing individuals to stay informed about their travel expenditures in real-time. The display also contributes to a more intuitive and user-centric interaction, fostering a positive user experience.</w:t>
      </w:r>
    </w:p>
    <w:p w:rsidR="00000000" w:rsidDel="00000000" w:rsidP="00000000" w:rsidRDefault="00000000" w:rsidRPr="00000000" w14:paraId="0000000A">
      <w:pPr>
        <w:spacing w:after="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Smart Traveling Card not only revolutionizes the way commuters navigate through different modes of transportation but also introduces a novel approach to managing travel expenses. This integration of cutting-edge technologies not only elevates the efficiency of travel transactions but also places the power of financial control directly into the hands of the users. As we delve deeper into the functionalities and design principles of this smart card, it becomes evident that it represents a transformative leap towards a more connected, convenient, and user-centric future of travel.</w:t>
      </w:r>
      <w:r w:rsidDel="00000000" w:rsidR="00000000" w:rsidRPr="00000000">
        <w:rPr>
          <w:rtl w:val="0"/>
        </w:rPr>
      </w:r>
    </w:p>
    <w:p w:rsidR="00000000" w:rsidDel="00000000" w:rsidP="00000000" w:rsidRDefault="00000000" w:rsidRPr="00000000" w14:paraId="0000000B">
      <w:pPr>
        <w:pStyle w:val="Heading2"/>
        <w:keepNext w:val="0"/>
        <w:keepLines w:val="0"/>
        <w:spacing w:after="0" w:before="0" w:line="360" w:lineRule="auto"/>
        <w:ind w:left="0" w:firstLine="0"/>
        <w:jc w:val="both"/>
        <w:rPr/>
      </w:pPr>
      <w:bookmarkStart w:colFirst="0" w:colLast="0" w:name="_1fob9te" w:id="2"/>
      <w:bookmarkEnd w:id="2"/>
      <w:r w:rsidDel="00000000" w:rsidR="00000000" w:rsidRPr="00000000">
        <w:rPr>
          <w:rFonts w:ascii="Times New Roman" w:cs="Times New Roman" w:eastAsia="Times New Roman" w:hAnsi="Times New Roman"/>
          <w:b w:val="1"/>
          <w:sz w:val="24"/>
          <w:szCs w:val="24"/>
          <w:highlight w:val="white"/>
          <w:rtl w:val="0"/>
        </w:rPr>
        <w:t xml:space="preserve">1.1 Problem Statement:</w:t>
      </w:r>
      <w:r w:rsidDel="00000000" w:rsidR="00000000" w:rsidRPr="00000000">
        <w:rPr>
          <w:rtl w:val="0"/>
        </w:rPr>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realm of contemporary urban transportation, commuters grapple with persistent challenges regarding the efficiency and convenience of payment methods across diverse travel modes, including buses, trains, and metros. The existing travel card systems, while functional for fare payment, lack a fundamental feature – real-time fund management. This deficiency becomes particularly notable in dynamic travel scenarios where users require the ability to adjust account balances on-the-go. To address this critical gap, a Smart Traveling Card is envisioned, seeking to redefine the travel experience by providing users with a contactless and dynamically managed payment solution. The objective is to offer a user-friendly, efficient, and flexible payment system that aligns with the dynamic nature of modern urban commuting.</w:t>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issue at hand lies in the inadequacy of traditional travel cards to furnish users with comprehensive and instantaneous financial control during their journeys. The envisioned Smart Traveling Card aims to transcend these limitations, offering a solution that not only seamlessly facilitates various transportation modes but also empowers users to dynamically manage and replenish their associated accounts in real time. This innovation responds to the evolving expectations of travelers who seek both convenience and control in their daily commutes.</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9988" cy="2778910"/>
            <wp:effectExtent b="0" l="0" r="0" t="0"/>
            <wp:docPr id="1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709988" cy="277891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 Problem faced before Smart Travel Card</w:t>
      </w:r>
    </w:p>
    <w:p w:rsidR="00000000" w:rsidDel="00000000" w:rsidP="00000000" w:rsidRDefault="00000000" w:rsidRPr="00000000" w14:paraId="0000001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urban centres expand and mobility options diversify, there is a growing demand for a payment solution that aligns with the dynamic nature of modern urban commuting. The solution aims to revolutionize the payment paradigm, not merely as a transactional tool but as a dynamic financial management interface for commuters. By addressing this pivotal challenge in transportation payment systems, the Smart Traveling Card emerges as a transformative solution that not only simplifies transactions but also enhances user engagement and financial transparency throughout the entire travel experience.</w:t>
      </w:r>
      <w:r w:rsidDel="00000000" w:rsidR="00000000" w:rsidRPr="00000000">
        <w:rPr>
          <w:rtl w:val="0"/>
        </w:rPr>
      </w:r>
    </w:p>
    <w:p w:rsidR="00000000" w:rsidDel="00000000" w:rsidP="00000000" w:rsidRDefault="00000000" w:rsidRPr="00000000" w14:paraId="00000012">
      <w:pPr>
        <w:pStyle w:val="Heading2"/>
        <w:keepNext w:val="0"/>
        <w:keepLines w:val="0"/>
        <w:spacing w:after="0" w:before="0" w:line="360" w:lineRule="auto"/>
        <w:ind w:left="0" w:firstLine="0"/>
        <w:jc w:val="both"/>
        <w:rPr/>
      </w:pPr>
      <w:bookmarkStart w:colFirst="0" w:colLast="0" w:name="_xp8l3ve3ewyg" w:id="3"/>
      <w:bookmarkEnd w:id="3"/>
      <w:r w:rsidDel="00000000" w:rsidR="00000000" w:rsidRPr="00000000">
        <w:rPr>
          <w:rFonts w:ascii="Times New Roman" w:cs="Times New Roman" w:eastAsia="Times New Roman" w:hAnsi="Times New Roman"/>
          <w:b w:val="1"/>
          <w:sz w:val="24"/>
          <w:szCs w:val="24"/>
          <w:rtl w:val="0"/>
        </w:rPr>
        <w:t xml:space="preserve">1.2 Problem Scope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challenges faced by urban commuters in current transportation systems form the core of the problem scope addressed by the Smart Traveling Card initiative. Within the scope of contemporary urban environments, where diverse modes of transportation such as buses, trains, and metros coexist, the existing travel card systems fall short in providing a holistic and dynamically managed payment solution. The identified problem lies in the absence of real-time fund management capabilities, a crucial aspect for users navigating through dynamic travel scenarios.</w:t>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extends to the need for a payment system that not only caters to the functional aspects of fare payment but also allows users to make on-the-go adjustments to their account balances. This is particularly relevant as urban commuters increasingly seek seamless, contactless, and flexible payment options that align with the rapid pace and unpredictability of modern commuting.</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envisioned Smart Traveling Card project aims to address this gap by redefining the scope of travel payment solutions. It seeks to provide commuters with a card that not only facilitates smooth transitions across various transportation modes but also empowers them with real-time financial control. The scope encompasses a user-friendly, efficient, and flexible payment system that aligns with the evolving expectations of modern travelers.</w:t>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urban centers continue to grow, and mobility options diversify, the problem scope extends to accommodating these changes by offering a solution that transcends the limitations of traditional travel cards. The Smart Traveling Card project aims to introduce a transformative approach, where the scope expands beyond transactional functionality to embrace the card as a dynamic financial management interface for commuters. This scope, therefore, envisions a solution that not only simplifies payment transactions but also enhances user engagement and financial transparency throughout the entire spectrum of the travel experience.</w:t>
      </w:r>
    </w:p>
    <w:p w:rsidR="00000000" w:rsidDel="00000000" w:rsidP="00000000" w:rsidRDefault="00000000" w:rsidRPr="00000000" w14:paraId="00000017">
      <w:pPr>
        <w:pStyle w:val="Heading2"/>
        <w:keepNext w:val="0"/>
        <w:keepLines w:val="0"/>
        <w:spacing w:after="0" w:before="0" w:line="360" w:lineRule="auto"/>
        <w:ind w:left="0" w:firstLine="0"/>
        <w:jc w:val="both"/>
        <w:rPr/>
      </w:pPr>
      <w:bookmarkStart w:colFirst="0" w:colLast="0" w:name="_mmopg13069k" w:id="4"/>
      <w:bookmarkEnd w:id="4"/>
      <w:r w:rsidDel="00000000" w:rsidR="00000000" w:rsidRPr="00000000">
        <w:rPr>
          <w:rFonts w:ascii="Times New Roman" w:cs="Times New Roman" w:eastAsia="Times New Roman" w:hAnsi="Times New Roman"/>
          <w:b w:val="1"/>
          <w:sz w:val="26"/>
          <w:szCs w:val="26"/>
          <w:rtl w:val="0"/>
        </w:rPr>
        <w:t xml:space="preserve">1.3</w:t>
      </w:r>
      <w:r w:rsidDel="00000000" w:rsidR="00000000" w:rsidRPr="00000000">
        <w:rPr>
          <w:rFonts w:ascii="Times New Roman" w:cs="Times New Roman" w:eastAsia="Times New Roman" w:hAnsi="Times New Roman"/>
          <w:b w:val="1"/>
          <w:sz w:val="28"/>
          <w:szCs w:val="28"/>
          <w:rtl w:val="0"/>
        </w:rPr>
        <w:t xml:space="preserve"> Advantages of using Smart travel card</w:t>
      </w:r>
      <w:r w:rsidDel="00000000" w:rsidR="00000000" w:rsidRPr="00000000">
        <w:rPr>
          <w:rtl w:val="0"/>
        </w:rPr>
      </w:r>
    </w:p>
    <w:p w:rsidR="00000000" w:rsidDel="00000000" w:rsidP="00000000" w:rsidRDefault="00000000" w:rsidRPr="00000000" w14:paraId="0000001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Traveling Card initiative presents a host of advantages poised to transform the urban commuting experience and address existing challenges in payment systems. </w:t>
      </w:r>
    </w:p>
    <w:p w:rsidR="00000000" w:rsidDel="00000000" w:rsidP="00000000" w:rsidRDefault="00000000" w:rsidRPr="00000000" w14:paraId="0000001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Fund Management:</w:t>
      </w:r>
      <w:r w:rsidDel="00000000" w:rsidR="00000000" w:rsidRPr="00000000">
        <w:rPr>
          <w:rFonts w:ascii="Times New Roman" w:cs="Times New Roman" w:eastAsia="Times New Roman" w:hAnsi="Times New Roman"/>
          <w:sz w:val="24"/>
          <w:szCs w:val="24"/>
          <w:rtl w:val="0"/>
        </w:rPr>
        <w:t xml:space="preserve">One of the primary advantages of the Smart Traveling Card is its unique capability to enable real-time fund management. Commuters can dynamically adjust their account balances, offering unprecedented flexibility and control over their travel expenditures.</w:t>
      </w:r>
    </w:p>
    <w:p w:rsidR="00000000" w:rsidDel="00000000" w:rsidP="00000000" w:rsidRDefault="00000000" w:rsidRPr="00000000" w14:paraId="0000001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Contactless and Seamless Transactions: </w:t>
      </w:r>
      <w:r w:rsidDel="00000000" w:rsidR="00000000" w:rsidRPr="00000000">
        <w:rPr>
          <w:rFonts w:ascii="Times New Roman" w:cs="Times New Roman" w:eastAsia="Times New Roman" w:hAnsi="Times New Roman"/>
          <w:sz w:val="24"/>
          <w:szCs w:val="24"/>
          <w:rtl w:val="0"/>
        </w:rPr>
        <w:t xml:space="preserve">Leveraging RFID technology, the Smart Traveling Card facilitates contactless transactions. This not only enhances the overall efficiency of fare payments but also contributes to reduced congestion and transit delays, particularly in high-traffic areas such as metro stations and buses.</w:t>
      </w:r>
    </w:p>
    <w:p w:rsidR="00000000" w:rsidDel="00000000" w:rsidP="00000000" w:rsidRDefault="00000000" w:rsidRPr="00000000" w14:paraId="0000001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Interface with OLED Display: </w:t>
      </w:r>
      <w:r w:rsidDel="00000000" w:rsidR="00000000" w:rsidRPr="00000000">
        <w:rPr>
          <w:rFonts w:ascii="Times New Roman" w:cs="Times New Roman" w:eastAsia="Times New Roman" w:hAnsi="Times New Roman"/>
          <w:sz w:val="24"/>
          <w:szCs w:val="24"/>
          <w:rtl w:val="0"/>
        </w:rPr>
        <w:t xml:space="preserve">The inclusion of an OLED display provides commuters with a user-friendly interface, offering real-time information on account balances, transaction history, and travel details. This visual feedback enhances transparency and user engagement, contributing to a positive user experience.</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Efficient and Swift Transactions:</w:t>
      </w:r>
      <w:r w:rsidDel="00000000" w:rsidR="00000000" w:rsidRPr="00000000">
        <w:rPr>
          <w:rFonts w:ascii="Times New Roman" w:cs="Times New Roman" w:eastAsia="Times New Roman" w:hAnsi="Times New Roman"/>
          <w:sz w:val="24"/>
          <w:szCs w:val="24"/>
          <w:rtl w:val="0"/>
        </w:rPr>
        <w:t xml:space="preserve"> The integration of NODEMCU as the core component ensures efficient and rapid processing of transactions. Commuters can experience swift and seamless interactions, reducing wait times and enhancing the overall efficiency of the payment system.</w:t>
      </w:r>
    </w:p>
    <w:p w:rsidR="00000000" w:rsidDel="00000000" w:rsidP="00000000" w:rsidRDefault="00000000" w:rsidRPr="00000000" w14:paraId="0000001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Enhanced Financial Transparency: </w:t>
      </w:r>
      <w:r w:rsidDel="00000000" w:rsidR="00000000" w:rsidRPr="00000000">
        <w:rPr>
          <w:rFonts w:ascii="Times New Roman" w:cs="Times New Roman" w:eastAsia="Times New Roman" w:hAnsi="Times New Roman"/>
          <w:sz w:val="24"/>
          <w:szCs w:val="24"/>
          <w:rtl w:val="0"/>
        </w:rPr>
        <w:t xml:space="preserve">The Smart Traveling Card promotes financial transparency by allowing users to monitor their account balances and transaction history in real time. This feature contributes to better financial planning and management for commuters.</w:t>
      </w:r>
    </w:p>
    <w:p w:rsidR="00000000" w:rsidDel="00000000" w:rsidP="00000000" w:rsidRDefault="00000000" w:rsidRPr="00000000" w14:paraId="0000001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Flexibility Across Multiple Transportation Modes:</w:t>
      </w:r>
      <w:r w:rsidDel="00000000" w:rsidR="00000000" w:rsidRPr="00000000">
        <w:rPr>
          <w:rFonts w:ascii="Times New Roman" w:cs="Times New Roman" w:eastAsia="Times New Roman" w:hAnsi="Times New Roman"/>
          <w:sz w:val="24"/>
          <w:szCs w:val="24"/>
          <w:rtl w:val="0"/>
        </w:rPr>
        <w:t xml:space="preserve"> The card's versatility allows it to be used across various transportation modes, including buses, trains, and metros. This versatility simplifies the commuting experience for users who frequently switch between different modes of transport within urban environments.</w:t>
      </w:r>
    </w:p>
    <w:p w:rsidR="00000000" w:rsidDel="00000000" w:rsidP="00000000" w:rsidRDefault="00000000" w:rsidRPr="00000000" w14:paraId="0000001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Empowerment of Commuters: </w:t>
      </w:r>
      <w:r w:rsidDel="00000000" w:rsidR="00000000" w:rsidRPr="00000000">
        <w:rPr>
          <w:rFonts w:ascii="Times New Roman" w:cs="Times New Roman" w:eastAsia="Times New Roman" w:hAnsi="Times New Roman"/>
          <w:sz w:val="24"/>
          <w:szCs w:val="24"/>
          <w:rtl w:val="0"/>
        </w:rPr>
        <w:t xml:space="preserve">By placing real-time financial control in the hands of commuters, the Smart Traveling Card empowers users to manage their travel expenses dynamically. This empowerment aligns with the evolving expectations of modern travelers who seek both convenience and control in their daily commutes.</w:t>
      </w:r>
    </w:p>
    <w:p w:rsidR="00000000" w:rsidDel="00000000" w:rsidP="00000000" w:rsidRDefault="00000000" w:rsidRPr="00000000" w14:paraId="0000002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Adaptability to Evolving Urban Dynamics: </w:t>
      </w:r>
      <w:r w:rsidDel="00000000" w:rsidR="00000000" w:rsidRPr="00000000">
        <w:rPr>
          <w:rFonts w:ascii="Times New Roman" w:cs="Times New Roman" w:eastAsia="Times New Roman" w:hAnsi="Times New Roman"/>
          <w:sz w:val="24"/>
          <w:szCs w:val="24"/>
          <w:rtl w:val="0"/>
        </w:rPr>
        <w:t xml:space="preserve">As urban centers continue to grow and mobility options diversify, the Smart Traveling Card is designed to adapt to evolving urban dynamics. The card's capabilities anticipate the changing needs of commuters and provide a forward-looking solution for urban transportation challenges.</w:t>
      </w:r>
    </w:p>
    <w:p w:rsidR="00000000" w:rsidDel="00000000" w:rsidP="00000000" w:rsidRDefault="00000000" w:rsidRPr="00000000" w14:paraId="0000002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Traveling Card offers a range of advantages, from real-time fund management and contactless transactions to user-friendly interfaces and adaptability to diverse transportation modes. These advantages collectively contribute to a transformative and enhanced commuting experience for urban dwellers.</w:t>
      </w:r>
    </w:p>
    <w:p w:rsidR="00000000" w:rsidDel="00000000" w:rsidP="00000000" w:rsidRDefault="00000000" w:rsidRPr="00000000" w14:paraId="00000022">
      <w:pPr>
        <w:pStyle w:val="Heading2"/>
        <w:keepNext w:val="0"/>
        <w:keepLines w:val="0"/>
        <w:spacing w:after="0" w:before="0" w:line="360" w:lineRule="auto"/>
        <w:ind w:left="0" w:firstLine="0"/>
        <w:jc w:val="both"/>
        <w:rPr/>
      </w:pPr>
      <w:bookmarkStart w:colFirst="0" w:colLast="0" w:name="_vwle57z9rx1d" w:id="5"/>
      <w:bookmarkEnd w:id="5"/>
      <w:r w:rsidDel="00000000" w:rsidR="00000000" w:rsidRPr="00000000">
        <w:rPr>
          <w:rFonts w:ascii="Times New Roman" w:cs="Times New Roman" w:eastAsia="Times New Roman" w:hAnsi="Times New Roman"/>
          <w:b w:val="1"/>
          <w:sz w:val="24"/>
          <w:szCs w:val="24"/>
          <w:rtl w:val="0"/>
        </w:rPr>
        <w:t xml:space="preserve">1.4 Proposed Solution:</w:t>
      </w: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the Smart Traveling Card, serves as a comprehensive response to the challenges inherent in current urban transportation payment systems. Leveraging advanced technologies such as RFID, NODEMCU, and an OLED display, this innovative card introduces a groundbreaking approach to fare payments and account management.</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core of the solution is the real-time fund management feature, allowing commuters to dynamically adjust their account balances on the go. This capability addresses a critical gap in existing travel card systems, providing unparalleled flexibility and control over travel expenditures. The Smart Traveling Card's use of RFID technology ensures contactless and seamless transactions, contributing to enhanced efficiency and reduced congestion in high-traffic transportation hubs.</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user-friendly interface, facilitated by the OLED display, empowers commuters with real-time information on account balances, transaction history, and travel details. This visual feedback enhances transparency, user engagement, and overall satisfaction with the travel payment system. The integration of NODEMCU ensures swift and efficient transaction processing, reducing wait times and optimizing the overall payment experience for users.</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card's versatility allows it to seamlessly transition across various transportation modes, including buses, trains, and metros, making it an adaptable solution for users navigating diverse urban environments. The proposed solution not only addresses current challenges but also anticipates the evolving dynamics of urban mobility, aligning with the changing needs and expectations of modern travellers.</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Travelling Card serves as a transformative solution that goes beyond traditional transactional functionalities. It redefines the payment paradigm by offering commuters a dynamic financial management interface, enhancing the entire spectrum of the travel experience. With its innovative features and adaptability, this proposed solution is poised to revolutionise urban commuting, providing a seamless, user-centric, and technologically advanced payment system for the modern era.</w:t>
      </w:r>
    </w:p>
    <w:p w:rsidR="00000000" w:rsidDel="00000000" w:rsidP="00000000" w:rsidRDefault="00000000" w:rsidRPr="00000000" w14:paraId="00000028">
      <w:pPr>
        <w:pStyle w:val="Heading2"/>
        <w:keepNext w:val="0"/>
        <w:keepLines w:val="0"/>
        <w:spacing w:after="0" w:before="60" w:line="360" w:lineRule="auto"/>
        <w:ind w:left="0" w:firstLine="0"/>
        <w:jc w:val="both"/>
        <w:rPr>
          <w:rFonts w:ascii="Times New Roman" w:cs="Times New Roman" w:eastAsia="Times New Roman" w:hAnsi="Times New Roman"/>
          <w:b w:val="1"/>
          <w:sz w:val="28"/>
          <w:szCs w:val="28"/>
        </w:rPr>
      </w:pPr>
      <w:bookmarkStart w:colFirst="0" w:colLast="0" w:name="_cagdhkmnw149" w:id="6"/>
      <w:bookmarkEnd w:id="6"/>
      <w:r w:rsidDel="00000000" w:rsidR="00000000" w:rsidRPr="00000000">
        <w:rPr>
          <w:rFonts w:ascii="Times New Roman" w:cs="Times New Roman" w:eastAsia="Times New Roman" w:hAnsi="Times New Roman"/>
          <w:b w:val="1"/>
          <w:sz w:val="26"/>
          <w:szCs w:val="26"/>
          <w:rtl w:val="0"/>
        </w:rPr>
        <w:t xml:space="preserve">1.5 </w:t>
      </w:r>
      <w:r w:rsidDel="00000000" w:rsidR="00000000" w:rsidRPr="00000000">
        <w:rPr>
          <w:rFonts w:ascii="Times New Roman" w:cs="Times New Roman" w:eastAsia="Times New Roman" w:hAnsi="Times New Roman"/>
          <w:b w:val="1"/>
          <w:sz w:val="28"/>
          <w:szCs w:val="28"/>
          <w:rtl w:val="0"/>
        </w:rPr>
        <w:t xml:space="preserve">Aim and Objectives</w:t>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aim of the Smart Travelling Card initiative is to revolutionise the urban commuting experience by addressing the inherent challenges within current transportation payment systems. The proposed solution is designed to introduce a dynamic and user-centric approach to fare payments, offering a seamless and technologically advanced payment system.</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overarching aim is to empower commuters with real-time fund management capabilities, allowing them to dynamically adjust their account balances during travel. By incorporating RFID technology, the card aims to facilitate contactless and seamless transactions, thereby enhancing the overall efficiency of fare payments and contributing to reduced congestion in transit hubs.</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aim is to provide users with a user-friendly interface through the integration of an OLED display. This interface offers real-time information on account balances, transaction history, and travel details, fostering enhanced transparency and user engagement. The inclusion of NODEMCU in the solution aims to ensure swift and efficient transaction processing, reducing wait times and optimising the overall payment experience for commuters.</w:t>
      </w:r>
    </w:p>
    <w:p w:rsidR="00000000" w:rsidDel="00000000" w:rsidP="00000000" w:rsidRDefault="00000000" w:rsidRPr="00000000" w14:paraId="000000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solution further aims to cater to the diverse needs of commuters by offering versatility across multiple transportation modes, including buses, trains, and metros. This adaptability aligns with the evolving dynamics of urban mobility, addressing the changing expectations of modern travellers.</w:t>
      </w:r>
    </w:p>
    <w:p w:rsidR="00000000" w:rsidDel="00000000" w:rsidP="00000000" w:rsidRDefault="00000000" w:rsidRPr="00000000" w14:paraId="0000002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aim of the Smart Travelling Card is to provide commuters with a revolutionary payment system that not only simplifies transactions but also empowers users with real-time financial control, enhances user engagement, and anticipates the evolving needs of urban mobility.</w:t>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Objectives:</w:t>
      </w:r>
      <w:r w:rsidDel="00000000" w:rsidR="00000000" w:rsidRPr="00000000">
        <w:rPr>
          <w:rtl w:val="0"/>
        </w:rPr>
      </w:r>
    </w:p>
    <w:p w:rsidR="00000000" w:rsidDel="00000000" w:rsidP="00000000" w:rsidRDefault="00000000" w:rsidRPr="00000000" w14:paraId="0000003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Real-Time Fund Management: </w:t>
      </w:r>
      <w:r w:rsidDel="00000000" w:rsidR="00000000" w:rsidRPr="00000000">
        <w:rPr>
          <w:rFonts w:ascii="Times New Roman" w:cs="Times New Roman" w:eastAsia="Times New Roman" w:hAnsi="Times New Roman"/>
          <w:sz w:val="24"/>
          <w:szCs w:val="24"/>
          <w:rtl w:val="0"/>
        </w:rPr>
        <w:t xml:space="preserve">Enable commuters to dynamically adjust their account balances in real-time during their journeys.</w:t>
      </w:r>
    </w:p>
    <w:p w:rsidR="00000000" w:rsidDel="00000000" w:rsidP="00000000" w:rsidRDefault="00000000" w:rsidRPr="00000000" w14:paraId="0000003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Contactless and Seamless Transactions: </w:t>
      </w:r>
      <w:r w:rsidDel="00000000" w:rsidR="00000000" w:rsidRPr="00000000">
        <w:rPr>
          <w:rFonts w:ascii="Times New Roman" w:cs="Times New Roman" w:eastAsia="Times New Roman" w:hAnsi="Times New Roman"/>
          <w:sz w:val="24"/>
          <w:szCs w:val="24"/>
          <w:rtl w:val="0"/>
        </w:rPr>
        <w:t xml:space="preserve">Implement RFID technology to facilitate contactless transactions, reducing wait times and enhancing overall transaction efficiency.</w:t>
      </w:r>
    </w:p>
    <w:p w:rsidR="00000000" w:rsidDel="00000000" w:rsidP="00000000" w:rsidRDefault="00000000" w:rsidRPr="00000000" w14:paraId="0000003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User-Friendly Interface: </w:t>
      </w:r>
      <w:r w:rsidDel="00000000" w:rsidR="00000000" w:rsidRPr="00000000">
        <w:rPr>
          <w:rFonts w:ascii="Times New Roman" w:cs="Times New Roman" w:eastAsia="Times New Roman" w:hAnsi="Times New Roman"/>
          <w:sz w:val="24"/>
          <w:szCs w:val="24"/>
          <w:rtl w:val="0"/>
        </w:rPr>
        <w:t xml:space="preserve">Integrate an OLED display to provide commuters with a user-friendly interface, offering real-time information on account balances, transaction history, and travel details.</w:t>
      </w:r>
    </w:p>
    <w:p w:rsidR="00000000" w:rsidDel="00000000" w:rsidP="00000000" w:rsidRDefault="00000000" w:rsidRPr="00000000" w14:paraId="0000003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Efficient Transaction Processing: </w:t>
      </w:r>
      <w:r w:rsidDel="00000000" w:rsidR="00000000" w:rsidRPr="00000000">
        <w:rPr>
          <w:rFonts w:ascii="Times New Roman" w:cs="Times New Roman" w:eastAsia="Times New Roman" w:hAnsi="Times New Roman"/>
          <w:sz w:val="24"/>
          <w:szCs w:val="24"/>
          <w:rtl w:val="0"/>
        </w:rPr>
        <w:t xml:space="preserve">Utilise NODEMCU to ensure swift and efficient processing of transactions, contributing to a seamless and optimised payment experience.</w:t>
      </w:r>
    </w:p>
    <w:p w:rsidR="00000000" w:rsidDel="00000000" w:rsidP="00000000" w:rsidRDefault="00000000" w:rsidRPr="00000000" w14:paraId="0000003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Versatility Across Transportation Modes: </w:t>
      </w:r>
      <w:r w:rsidDel="00000000" w:rsidR="00000000" w:rsidRPr="00000000">
        <w:rPr>
          <w:rFonts w:ascii="Times New Roman" w:cs="Times New Roman" w:eastAsia="Times New Roman" w:hAnsi="Times New Roman"/>
          <w:sz w:val="24"/>
          <w:szCs w:val="24"/>
          <w:rtl w:val="0"/>
        </w:rPr>
        <w:t xml:space="preserve">Design the Smart Travelling Card to seamlessly transition across various transportation modes, including buses, trains, and metros, enhancing its adaptability for diverse urban environments.</w:t>
      </w:r>
    </w:p>
    <w:p w:rsidR="00000000" w:rsidDel="00000000" w:rsidP="00000000" w:rsidRDefault="00000000" w:rsidRPr="00000000" w14:paraId="0000003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Enhanced Financial Transparency: </w:t>
      </w:r>
      <w:r w:rsidDel="00000000" w:rsidR="00000000" w:rsidRPr="00000000">
        <w:rPr>
          <w:rFonts w:ascii="Times New Roman" w:cs="Times New Roman" w:eastAsia="Times New Roman" w:hAnsi="Times New Roman"/>
          <w:sz w:val="24"/>
          <w:szCs w:val="24"/>
          <w:rtl w:val="0"/>
        </w:rPr>
        <w:t xml:space="preserve">Provide users with a transparent view of their financial transactions, fostering better financial planning and management.</w:t>
      </w:r>
    </w:p>
    <w:p w:rsidR="00000000" w:rsidDel="00000000" w:rsidP="00000000" w:rsidRDefault="00000000" w:rsidRPr="00000000" w14:paraId="0000003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Reduced Congestion in Transit Hubs: </w:t>
      </w:r>
      <w:r w:rsidDel="00000000" w:rsidR="00000000" w:rsidRPr="00000000">
        <w:rPr>
          <w:rFonts w:ascii="Times New Roman" w:cs="Times New Roman" w:eastAsia="Times New Roman" w:hAnsi="Times New Roman"/>
          <w:sz w:val="24"/>
          <w:szCs w:val="24"/>
          <w:rtl w:val="0"/>
        </w:rPr>
        <w:t xml:space="preserve">Contribute to reduced congestion in high-traffic transportation hubs by promoting contactless transactions and efficient fare payments.</w:t>
      </w:r>
    </w:p>
    <w:p w:rsidR="00000000" w:rsidDel="00000000" w:rsidP="00000000" w:rsidRDefault="00000000" w:rsidRPr="00000000" w14:paraId="000000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Anticipation of Evolving Urban Mobility: </w:t>
      </w:r>
      <w:r w:rsidDel="00000000" w:rsidR="00000000" w:rsidRPr="00000000">
        <w:rPr>
          <w:rFonts w:ascii="Times New Roman" w:cs="Times New Roman" w:eastAsia="Times New Roman" w:hAnsi="Times New Roman"/>
          <w:sz w:val="24"/>
          <w:szCs w:val="24"/>
          <w:rtl w:val="0"/>
        </w:rPr>
        <w:t xml:space="preserve">Anticipate and cater to the changing dynamics of urban mobility by designing a solution that aligns with the evolving expectations and needs of modern commuters.</w:t>
      </w:r>
    </w:p>
    <w:p w:rsidR="00000000" w:rsidDel="00000000" w:rsidP="00000000" w:rsidRDefault="00000000" w:rsidRPr="00000000" w14:paraId="0000003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User Empowerment: </w:t>
      </w:r>
      <w:r w:rsidDel="00000000" w:rsidR="00000000" w:rsidRPr="00000000">
        <w:rPr>
          <w:rFonts w:ascii="Times New Roman" w:cs="Times New Roman" w:eastAsia="Times New Roman" w:hAnsi="Times New Roman"/>
          <w:sz w:val="24"/>
          <w:szCs w:val="24"/>
          <w:rtl w:val="0"/>
        </w:rPr>
        <w:t xml:space="preserve">Empower commuters by placing real-time financial control in their hands, allowing for increased autonomy in managing travel expenses.</w:t>
      </w:r>
    </w:p>
    <w:p w:rsidR="00000000" w:rsidDel="00000000" w:rsidP="00000000" w:rsidRDefault="00000000" w:rsidRPr="00000000" w14:paraId="0000003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Positive User Experience: </w:t>
      </w:r>
      <w:r w:rsidDel="00000000" w:rsidR="00000000" w:rsidRPr="00000000">
        <w:rPr>
          <w:rFonts w:ascii="Times New Roman" w:cs="Times New Roman" w:eastAsia="Times New Roman" w:hAnsi="Times New Roman"/>
          <w:sz w:val="24"/>
          <w:szCs w:val="24"/>
          <w:rtl w:val="0"/>
        </w:rPr>
        <w:t xml:space="preserve">Aim for a positive overall user experience by combining technological advancements with user-centric design principles.</w:t>
      </w:r>
    </w:p>
    <w:p w:rsidR="00000000" w:rsidDel="00000000" w:rsidP="00000000" w:rsidRDefault="00000000" w:rsidRPr="00000000" w14:paraId="0000003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Technological Innovation: </w:t>
      </w:r>
      <w:r w:rsidDel="00000000" w:rsidR="00000000" w:rsidRPr="00000000">
        <w:rPr>
          <w:rFonts w:ascii="Times New Roman" w:cs="Times New Roman" w:eastAsia="Times New Roman" w:hAnsi="Times New Roman"/>
          <w:sz w:val="24"/>
          <w:szCs w:val="24"/>
          <w:rtl w:val="0"/>
        </w:rPr>
        <w:t xml:space="preserve">Showcase technological innovation by leveraging RFID, NODEMCU, and OLED display to create a solution that stands at the forefront of contemporary urban transportation advancements.</w:t>
      </w:r>
    </w:p>
    <w:p w:rsidR="00000000" w:rsidDel="00000000" w:rsidP="00000000" w:rsidRDefault="00000000" w:rsidRPr="00000000" w14:paraId="0000003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Adaptability to Urban Growth: </w:t>
      </w:r>
      <w:r w:rsidDel="00000000" w:rsidR="00000000" w:rsidRPr="00000000">
        <w:rPr>
          <w:rFonts w:ascii="Times New Roman" w:cs="Times New Roman" w:eastAsia="Times New Roman" w:hAnsi="Times New Roman"/>
          <w:sz w:val="24"/>
          <w:szCs w:val="24"/>
          <w:rtl w:val="0"/>
        </w:rPr>
        <w:t xml:space="preserve">Design the Smart Travelling Card as an adaptable solution that can accommodate the growth and changing dynamics of urban centres and their transportation systems.</w:t>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of the Smart Travelling Card initiative encompass a holistic approach to enhancing the urban commuting experience, ranging from real-time fund management to technological innovation and adaptability to evolving urban mobility needs.</w:t>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1"/>
        <w:keepNext w:val="0"/>
        <w:keepLines w:val="0"/>
        <w:spacing w:before="480" w:line="360" w:lineRule="auto"/>
        <w:ind w:left="720" w:firstLine="0"/>
        <w:jc w:val="center"/>
        <w:rPr>
          <w:rFonts w:ascii="Times New Roman" w:cs="Times New Roman" w:eastAsia="Times New Roman" w:hAnsi="Times New Roman"/>
          <w:b w:val="1"/>
          <w:sz w:val="32"/>
          <w:szCs w:val="32"/>
        </w:rPr>
      </w:pPr>
      <w:bookmarkStart w:colFirst="0" w:colLast="0" w:name="_qc6q9vf8rhu7" w:id="7"/>
      <w:bookmarkEnd w:id="7"/>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keepNext w:val="0"/>
        <w:keepLines w:val="0"/>
        <w:spacing w:before="480" w:line="360" w:lineRule="auto"/>
        <w:ind w:left="720" w:firstLine="0"/>
        <w:jc w:val="center"/>
        <w:rPr>
          <w:rFonts w:ascii="Times New Roman" w:cs="Times New Roman" w:eastAsia="Times New Roman" w:hAnsi="Times New Roman"/>
          <w:b w:val="1"/>
          <w:sz w:val="32"/>
          <w:szCs w:val="32"/>
        </w:rPr>
      </w:pPr>
      <w:bookmarkStart w:colFirst="0" w:colLast="0" w:name="_3rdcrjn" w:id="8"/>
      <w:bookmarkEnd w:id="8"/>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50">
      <w:pPr>
        <w:pStyle w:val="Heading1"/>
        <w:spacing w:after="240" w:before="60" w:line="360" w:lineRule="auto"/>
        <w:ind w:left="720" w:firstLine="0"/>
        <w:jc w:val="center"/>
        <w:rPr>
          <w:rFonts w:ascii="Times New Roman" w:cs="Times New Roman" w:eastAsia="Times New Roman" w:hAnsi="Times New Roman"/>
          <w:b w:val="1"/>
          <w:sz w:val="32"/>
          <w:szCs w:val="32"/>
        </w:rPr>
      </w:pPr>
      <w:bookmarkStart w:colFirst="0" w:colLast="0" w:name="_7q8dc5y750ax" w:id="9"/>
      <w:bookmarkEnd w:id="9"/>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extensive literature survey undertaken for the Smart Travelling Card initiative is a nuanced exploration across various domains, providing a comprehensive understanding of existing research, technologies, and methodologies. Delving into the intricate landscape of urban mobility and payment systems, the survey uncovers the multifaceted challenges faced by commuters in contemporary transportation networks. Studies on congestion dynamics, user experiences, and financial management in urban transportation set the stage, offering valuable insights into the complex milieu that the Smart Travelling Card seeks to address.</w:t>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into the realm of technology, the survey scrutinises the application of RFID technology within transportation systems. The focus is on how RFID facilitates contactless transactions and augments the overall efficiency of fare payment. The examination extends beyond theoretical frameworks to encompass real-world implementations, drawing from success stories and challenges faced in integrating RFID-based payment solutions. Concurrently, the survey probes the capabilities of NODEMCU, an open-source IoT platform, assessing its potential in optimising transaction processing. Insights garnered from this exploration are pivotal in understanding how the integration of such technologies contributes to the efficiency and seamlessness of the proposed Smart Travelling Card.</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OLED displays in user interfaces emerges as a pivotal aspect of the survey, elucidating the impact of visual feedback on user engagement, transparency, and overall user experience. By drawing from relevant studies, the Smart Travelling Card initiative aims to implement a user-centric design that prioritises empowerment and positive interactions. Furthermore, the survey navigates through existing payment solutions adept at transitioning across various transportation modes. This investigation is instrumental in uncovering the key factors that contribute to the versatility and adaptability required for success in the diverse and dynamic landscapes of urban environments.</w:t>
      </w:r>
    </w:p>
    <w:p w:rsidR="00000000" w:rsidDel="00000000" w:rsidP="00000000" w:rsidRDefault="00000000" w:rsidRPr="00000000" w14:paraId="000000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extends its reach to studies focusing on real-time fund management in travel cards. Understanding user experiences, challenges, and the implications of such systems on financial transparency provides crucial insights. Success stories and case studies related to smart card initiatives in urban transportation contribute valuable lessons, offering a practical understanding of the triumphs and challenges encountered in real-world implementations.</w:t>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literature survey for the Smart Travelling Card initiative delves into a multifaceted exploration of existing research, technologies, and methodologies across several key domains. Firstly, an in-depth examination of urban mobility and payment systems provides valuable insights into the challenges inherent in current transportation paradigms. Studies on congestion, user experience, and financial management in urban transportation form the foundation for understanding the contextual background of the Smart Travelling Card initiative. </w:t>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survey then scrutinises the application of RFID technology in transportation systems, investigating its role in facilitating contactless transactions and enhancing efficiency in fare payment. Exploration of success stories and challenges in implementing RFID-based payment solutions informs the potential benefits and pitfalls of incorporating this technology. Additionally, the survey delves into the use of NODEMCU, an open-source IoT platform, assessing its capabilities in optimising transaction processing and overall efficiency in IoT-based solutions.</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of OLED displays in user interfaces takes centre stage in the literature survey, where studies on visual feedback contribute to user engagement, transparency, and a positive overall experience. Insights from these studies inform the user-centric design principles for the Smart Travelling Card, emphasising empowerment and positive interactions. Furthermore, an exploration of existing payment solutions that transition seamlessly across various transportation modes, including buses, trains, and metros, sheds light on the versatility and adaptability required for success in diverse urban environments.</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survey extends to literature on real-time fund management in travel cards, aiming to understand user experiences, challenges, and the impact of such systems on financial transparency. Additionally, it explores success stories and case studies related to the implementation of smart card initiatives in urban transportation, offering valuable lessons from both triumphs and challenges.</w:t>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broader context, the literature survey encompasses technological innovations in urban mobility, focusing on advancements in payment systems, smart cards, and IoT applications. This exploration is crucial for aligning the Smart Travelling Card initiative with the evolving landscape of transportation technology. Lastly, insights from smart city initiatives emphasise the importance of adaptability and scalability in transportation solutions, ensuring that technological advancements meet the changing dynamics of urban centres. The comprehensive literature survey aims to equip the Smart Travelling Card initiative with a nuanced understanding of existing knowledge, enabling it to leverage insights, bridge identified gaps, and contribute to the evolution of innovative solutions in urban mobility and payment systems.</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Zooming out, the survey widens its lens to capture technological innovations in urban mobility, exploring advancements in payment systems, smart cards, and IoT applications. This exploration is vital for ensuring that the Smart Travelling Card initiative aligns seamlessly with the evolving technological landscape of transportation. The survey culminates by gleaning insights from smart city initiatives, emphasising the paramount importance of adaptability and scalability in transportation solutions. This broader perspective ensures that technological advancements are not only innovative but also capable of meeting the dynamic needs of burgeoning urban centres.</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extensive literature survey is a crucial foundation for the Smart Travelling Card initiative, providing a rich tapestry of insights, best practices, and potential pitfalls. It equips the initiative with the knowledge needed to navigate the complex intersection of technology, user experience, and urban dynamics, ensuring a holistic and informed approach to the development of this innovative solution.</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1"/>
        <w:keepNext w:val="0"/>
        <w:keepLines w:val="0"/>
        <w:spacing w:before="480" w:line="360" w:lineRule="auto"/>
        <w:jc w:val="center"/>
        <w:rPr>
          <w:rFonts w:ascii="Times New Roman" w:cs="Times New Roman" w:eastAsia="Times New Roman" w:hAnsi="Times New Roman"/>
          <w:b w:val="1"/>
          <w:sz w:val="32"/>
          <w:szCs w:val="32"/>
          <w:highlight w:val="white"/>
        </w:rPr>
      </w:pPr>
      <w:bookmarkStart w:colFirst="0" w:colLast="0" w:name="_tzi11ikw6m09" w:id="10"/>
      <w:bookmarkEnd w:id="10"/>
      <w:r w:rsidDel="00000000" w:rsidR="00000000" w:rsidRPr="00000000">
        <w:rPr>
          <w:rFonts w:ascii="Times New Roman" w:cs="Times New Roman" w:eastAsia="Times New Roman" w:hAnsi="Times New Roman"/>
          <w:b w:val="1"/>
          <w:sz w:val="32"/>
          <w:szCs w:val="32"/>
          <w:highlight w:val="white"/>
          <w:rtl w:val="0"/>
        </w:rPr>
        <w:t xml:space="preserve">CHAPTER 3</w:t>
      </w:r>
    </w:p>
    <w:p w:rsidR="00000000" w:rsidDel="00000000" w:rsidP="00000000" w:rsidRDefault="00000000" w:rsidRPr="00000000" w14:paraId="00000075">
      <w:pPr>
        <w:pStyle w:val="Heading1"/>
        <w:keepNext w:val="0"/>
        <w:keepLines w:val="0"/>
        <w:spacing w:before="0" w:line="360" w:lineRule="auto"/>
        <w:jc w:val="center"/>
        <w:rPr>
          <w:rFonts w:ascii="Times New Roman" w:cs="Times New Roman" w:eastAsia="Times New Roman" w:hAnsi="Times New Roman"/>
          <w:b w:val="1"/>
          <w:sz w:val="32"/>
          <w:szCs w:val="32"/>
          <w:highlight w:val="white"/>
        </w:rPr>
      </w:pPr>
      <w:bookmarkStart w:colFirst="0" w:colLast="0" w:name="_o4jd94p4p22a" w:id="11"/>
      <w:bookmarkEnd w:id="11"/>
      <w:r w:rsidDel="00000000" w:rsidR="00000000" w:rsidRPr="00000000">
        <w:rPr>
          <w:rFonts w:ascii="Times New Roman" w:cs="Times New Roman" w:eastAsia="Times New Roman" w:hAnsi="Times New Roman"/>
          <w:b w:val="1"/>
          <w:sz w:val="32"/>
          <w:szCs w:val="32"/>
          <w:highlight w:val="white"/>
          <w:rtl w:val="0"/>
        </w:rPr>
        <w:t xml:space="preserve">Methodology</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for the Smart Travelling Card initiative is intricately structured to translate the wealth of insights derived from the extensive literature survey into a tangible and innovative solution. This multifaceted approach involves a combination of technology integration, user-centric design principles, and a robust testing and implementation strategy.</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facet of the methodology focuses on the integration of key technologies. The implementation of RFID technology takes centre stage, necessitating the development of both hardware and software components for enabling seamless contactless transactions. Simultaneously, the integration of NODEMCU, an open-source IoT platform, is strategically planned to optimise transaction processing. This involves the development of software functionalities to harness the capabilities of NODEMCU for swift and efficient transaction processing in real-time. Additionally, the inclusion of an OLED display in the card's design is a crucial aspect. The methodology emphasises the development of a user-friendly interface that showcases real-time information on account balances, transaction history, and travel details.</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14772" cy="3228674"/>
                <wp:effectExtent b="0" l="0" r="0" t="0"/>
                <wp:docPr id="1" name=""/>
                <a:graphic>
                  <a:graphicData uri="http://schemas.microsoft.com/office/word/2010/wordprocessingGroup">
                    <wpg:wgp>
                      <wpg:cNvGrpSpPr/>
                      <wpg:grpSpPr>
                        <a:xfrm>
                          <a:off x="156425" y="717250"/>
                          <a:ext cx="5514772" cy="3228674"/>
                          <a:chOff x="156425" y="717250"/>
                          <a:chExt cx="7463575" cy="4358450"/>
                        </a:xfrm>
                      </wpg:grpSpPr>
                      <wps:wsp>
                        <wps:cNvSpPr/>
                        <wps:cNvPr id="2" name="Shape 2"/>
                        <wps:spPr>
                          <a:xfrm>
                            <a:off x="3105000" y="2477700"/>
                            <a:ext cx="2257500" cy="90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NodeMCU</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(ESP8266)</w:t>
                              </w:r>
                            </w:p>
                          </w:txbxContent>
                        </wps:txbx>
                        <wps:bodyPr anchorCtr="0" anchor="ctr" bIns="91425" lIns="91425" spcFirstLastPara="1" rIns="91425" wrap="square" tIns="91425">
                          <a:noAutofit/>
                        </wps:bodyPr>
                      </wps:wsp>
                      <wps:wsp>
                        <wps:cNvSpPr/>
                        <wps:cNvPr id="3" name="Shape 3"/>
                        <wps:spPr>
                          <a:xfrm>
                            <a:off x="5454025" y="4023875"/>
                            <a:ext cx="2257500" cy="90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OLED Display</w:t>
                              </w:r>
                            </w:p>
                          </w:txbxContent>
                        </wps:txbx>
                        <wps:bodyPr anchorCtr="0" anchor="ctr" bIns="91425" lIns="91425" spcFirstLastPara="1" rIns="91425" wrap="square" tIns="91425">
                          <a:noAutofit/>
                        </wps:bodyPr>
                      </wps:wsp>
                      <wps:wsp>
                        <wps:cNvSpPr/>
                        <wps:cNvPr id="4" name="Shape 4"/>
                        <wps:spPr>
                          <a:xfrm>
                            <a:off x="181850" y="2477700"/>
                            <a:ext cx="2257500" cy="90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RFID Reader</w:t>
                              </w:r>
                            </w:p>
                          </w:txbxContent>
                        </wps:txbx>
                        <wps:bodyPr anchorCtr="0" anchor="ctr" bIns="91425" lIns="91425" spcFirstLastPara="1" rIns="91425" wrap="square" tIns="91425">
                          <a:noAutofit/>
                        </wps:bodyPr>
                      </wps:wsp>
                      <wps:wsp>
                        <wps:cNvSpPr/>
                        <wps:cNvPr id="5" name="Shape 5"/>
                        <wps:spPr>
                          <a:xfrm>
                            <a:off x="3303275" y="719075"/>
                            <a:ext cx="1860948" cy="905148"/>
                          </a:xfrm>
                          <a:prstGeom prst="clou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Cloud</w:t>
                              </w:r>
                            </w:p>
                          </w:txbxContent>
                        </wps:txbx>
                        <wps:bodyPr anchorCtr="0" anchor="ctr" bIns="91425" lIns="91425" spcFirstLastPara="1" rIns="91425" wrap="square" tIns="91425">
                          <a:noAutofit/>
                        </wps:bodyPr>
                      </wps:wsp>
                      <wps:wsp>
                        <wps:cNvSpPr/>
                        <wps:cNvPr id="6" name="Shape 6"/>
                        <wps:spPr>
                          <a:xfrm>
                            <a:off x="161200" y="4165825"/>
                            <a:ext cx="2257500" cy="90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RFID Card</w:t>
                              </w:r>
                            </w:p>
                          </w:txbxContent>
                        </wps:txbx>
                        <wps:bodyPr anchorCtr="0" anchor="ctr" bIns="91425" lIns="91425" spcFirstLastPara="1" rIns="91425" wrap="square" tIns="91425">
                          <a:noAutofit/>
                        </wps:bodyPr>
                      </wps:wsp>
                      <wps:wsp>
                        <wps:cNvSpPr/>
                        <wps:cNvPr id="7" name="Shape 7"/>
                        <wps:spPr>
                          <a:xfrm>
                            <a:off x="2439475" y="2752875"/>
                            <a:ext cx="665400" cy="23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rot="-5400000">
                            <a:off x="908350" y="3647425"/>
                            <a:ext cx="763200" cy="23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rot="-5400000">
                            <a:off x="4057125" y="1866950"/>
                            <a:ext cx="968400" cy="23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rot="5400000">
                            <a:off x="3631975" y="1939350"/>
                            <a:ext cx="823800" cy="2340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rot="5400000">
                            <a:off x="5866275" y="3180125"/>
                            <a:ext cx="1119000" cy="528900"/>
                          </a:xfrm>
                          <a:prstGeom prst="bentArrow">
                            <a:avLst>
                              <a:gd fmla="val 24976" name="adj1"/>
                              <a:gd fmla="val 25000" name="adj2"/>
                              <a:gd fmla="val 25000" name="adj3"/>
                              <a:gd fmla="val 43750"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5362625" y="2885075"/>
                            <a:ext cx="823800" cy="152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14772" cy="3228674"/>
                <wp:effectExtent b="0" l="0" r="0" t="0"/>
                <wp:docPr id="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5514772" cy="32286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Block Diagram</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aspect of the methodology revolves around the implementation of user-centric design principles. Prototypes and mockups will be created, incorporating iterative feedback from users to refine the design continually. The real-time fund management capabilities of the Smart Travelling Card will be a pivotal focus, allowing users to dynamically adjust their account balances during travel. The design will prioritise transparency, ensuring users have a clear understanding of their financial transactions.</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forms an integral part of the methodology. The versatility of the Smart Travelling Card across multiple transportation modes will undergo comprehensive testing through simulation scenarios and real-world scenarios. Efficiency and transaction processing will be rigorously tested to assess transaction speed, system responsiveness, and overall reliability. Pilot testing with a select group of users will provide valuable real-world feedback on usability, reliability, and overall satisfaction.</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scalability and adaptability of the technology to different urban environments and varying scales of transportation systems will be assessed as part of the methodology. This involves evaluating how well the Smart Travelling Card aligns with the dynamic needs of urban centres, ensuring its continued effectiveness as cities evolve.</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adopts an iterative development approach, where insights from testing phases and user feedback inform continuous refinement. Optimization processes will be implemented to enhance system efficiency, user interface, and overall performance. Throughout the entire process, comprehensive documentation will be maintained, encompassing design principles, technological integrations, testing methodologies, and user feedback. Knowledge transfer sessions will ensure the seamless dissemination of information for future maintenance and enhancements.</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methodology reflects a systematic and adaptive approach, ensuring the Smart Travelling Card initiative not only meets its outlined objectives but also remains flexible and responsive to the dynamic landscape of urban mobility and technological advancements.</w:t>
      </w:r>
    </w:p>
    <w:p w:rsidR="00000000" w:rsidDel="00000000" w:rsidP="00000000" w:rsidRDefault="00000000" w:rsidRPr="00000000" w14:paraId="0000007F">
      <w:pPr>
        <w:pStyle w:val="Heading2"/>
        <w:ind w:left="0" w:firstLine="0"/>
        <w:jc w:val="both"/>
        <w:rPr>
          <w:rFonts w:ascii="Times New Roman" w:cs="Times New Roman" w:eastAsia="Times New Roman" w:hAnsi="Times New Roman"/>
          <w:b w:val="1"/>
          <w:sz w:val="28"/>
          <w:szCs w:val="28"/>
        </w:rPr>
      </w:pPr>
      <w:bookmarkStart w:colFirst="0" w:colLast="0" w:name="_w8npy8kspwgo" w:id="12"/>
      <w:bookmarkEnd w:id="12"/>
      <w:r w:rsidDel="00000000" w:rsidR="00000000" w:rsidRPr="00000000">
        <w:rPr>
          <w:rFonts w:ascii="Times New Roman" w:cs="Times New Roman" w:eastAsia="Times New Roman" w:hAnsi="Times New Roman"/>
          <w:b w:val="1"/>
          <w:sz w:val="28"/>
          <w:szCs w:val="28"/>
          <w:rtl w:val="0"/>
        </w:rPr>
        <w:t xml:space="preserve">3.1 NodeMCU (ESP8266 )</w:t>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is a powerful and versatile platform designed for Internet of Things (IoT) development. The ESP8266 is a cost-effective Wi-Fi microchip known for its capability to enable wireless communication in IoT applications. NodeMCU, on the other hand, is an open-source firmware and development kit that simplifies the process of prototyping and programming the ESP8266. With built-in Wi-Fi connectivity, the NodeMCU ESP8266 allows devices to connect to the internet wirelessly, making it suitable for a wide range of IoT projects. One notable feature is its support for the Lua scripting language, providing a high-level programming environment for developers. Additionally, it is compatible with the Arduino IDE, allowing those familiar with Arduino to use the NodeMCU platform. Equipped with General Purpose Input/Output (GPIO) pins, the ESP8266 facilitates interfacing with various electronic components, making it ideal for applications such as home automation and sensor networks. The NodeMCU ESP8266 has garnered significant community support, resulting in an extensive collection of libraries and documentation, making it a popular choice for rapid IoT prototyping and development.</w:t>
      </w:r>
    </w:p>
    <w:p w:rsidR="00000000" w:rsidDel="00000000" w:rsidP="00000000" w:rsidRDefault="00000000" w:rsidRPr="00000000" w14:paraId="00000081">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835238" cy="3736898"/>
            <wp:effectExtent b="0" l="0" r="0" t="0"/>
            <wp:docPr id="2" name="image6.png"/>
            <a:graphic>
              <a:graphicData uri="http://schemas.openxmlformats.org/drawingml/2006/picture">
                <pic:pic>
                  <pic:nvPicPr>
                    <pic:cNvPr id="0" name="image6.png"/>
                    <pic:cNvPicPr preferRelativeResize="0"/>
                  </pic:nvPicPr>
                  <pic:blipFill>
                    <a:blip r:embed="rId9"/>
                    <a:srcRect b="0" l="8974" r="0" t="13810"/>
                    <a:stretch>
                      <a:fillRect/>
                    </a:stretch>
                  </pic:blipFill>
                  <pic:spPr>
                    <a:xfrm>
                      <a:off x="0" y="0"/>
                      <a:ext cx="3835238" cy="373689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6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NodeMCU 2D View</w:t>
      </w:r>
    </w:p>
    <w:p w:rsidR="00000000" w:rsidDel="00000000" w:rsidP="00000000" w:rsidRDefault="00000000" w:rsidRPr="00000000" w14:paraId="00000083">
      <w:pPr>
        <w:spacing w:before="6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NodeMCU Specification:</w:t>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development board is based on the ESP8266 microcontroller, and different versions of NodeMCU boards may have slight variations in specifications. As of my knowledge cutoff in January 2022, here are the general specifications for the NodeMCU ESP8266 development board:</w:t>
      </w:r>
    </w:p>
    <w:p w:rsidR="00000000" w:rsidDel="00000000" w:rsidP="00000000" w:rsidRDefault="00000000" w:rsidRPr="00000000" w14:paraId="0000008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1. Microcontroller: </w:t>
      </w:r>
      <w:r w:rsidDel="00000000" w:rsidR="00000000" w:rsidRPr="00000000">
        <w:rPr>
          <w:rFonts w:ascii="Times New Roman" w:cs="Times New Roman" w:eastAsia="Times New Roman" w:hAnsi="Times New Roman"/>
          <w:sz w:val="24"/>
          <w:szCs w:val="24"/>
          <w:rtl w:val="0"/>
        </w:rPr>
        <w:t xml:space="preserve">ESP8266 Wi-Fi microcontroller with 32-bit architecture.</w:t>
      </w:r>
    </w:p>
    <w:p w:rsidR="00000000" w:rsidDel="00000000" w:rsidP="00000000" w:rsidRDefault="00000000" w:rsidRPr="00000000" w14:paraId="0000008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Processor: </w:t>
      </w:r>
      <w:r w:rsidDel="00000000" w:rsidR="00000000" w:rsidRPr="00000000">
        <w:rPr>
          <w:rFonts w:ascii="Times New Roman" w:cs="Times New Roman" w:eastAsia="Times New Roman" w:hAnsi="Times New Roman"/>
          <w:sz w:val="24"/>
          <w:szCs w:val="24"/>
          <w:rtl w:val="0"/>
        </w:rPr>
        <w:t xml:space="preserve">Tensilica L106 32-bit microcontroller.</w:t>
      </w:r>
    </w:p>
    <w:p w:rsidR="00000000" w:rsidDel="00000000" w:rsidP="00000000" w:rsidRDefault="00000000" w:rsidRPr="00000000" w14:paraId="0000008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Clock Frequency: </w:t>
      </w:r>
      <w:r w:rsidDel="00000000" w:rsidR="00000000" w:rsidRPr="00000000">
        <w:rPr>
          <w:rFonts w:ascii="Times New Roman" w:cs="Times New Roman" w:eastAsia="Times New Roman" w:hAnsi="Times New Roman"/>
          <w:sz w:val="24"/>
          <w:szCs w:val="24"/>
          <w:rtl w:val="0"/>
        </w:rPr>
        <w:t xml:space="preserve">Typically operates at 80 MHz.</w:t>
      </w:r>
    </w:p>
    <w:p w:rsidR="00000000" w:rsidDel="00000000" w:rsidP="00000000" w:rsidRDefault="00000000" w:rsidRPr="00000000" w14:paraId="0000008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Flash Memory:</w:t>
      </w:r>
    </w:p>
    <w:p w:rsidR="00000000" w:rsidDel="00000000" w:rsidP="00000000" w:rsidRDefault="00000000" w:rsidRPr="00000000" w14:paraId="00000089">
      <w:pPr>
        <w:numPr>
          <w:ilvl w:val="0"/>
          <w:numId w:val="3"/>
        </w:num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Flash memory for program storage.</w:t>
      </w:r>
    </w:p>
    <w:p w:rsidR="00000000" w:rsidDel="00000000" w:rsidP="00000000" w:rsidRDefault="00000000" w:rsidRPr="00000000" w14:paraId="0000008A">
      <w:pPr>
        <w:numPr>
          <w:ilvl w:val="0"/>
          <w:numId w:val="3"/>
        </w:num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configurations include 4MB or 16MB of Flash memory.</w:t>
      </w:r>
    </w:p>
    <w:p w:rsidR="00000000" w:rsidDel="00000000" w:rsidP="00000000" w:rsidRDefault="00000000" w:rsidRPr="00000000" w14:paraId="0000008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RAM: </w:t>
      </w:r>
      <w:r w:rsidDel="00000000" w:rsidR="00000000" w:rsidRPr="00000000">
        <w:rPr>
          <w:rFonts w:ascii="Times New Roman" w:cs="Times New Roman" w:eastAsia="Times New Roman" w:hAnsi="Times New Roman"/>
          <w:sz w:val="24"/>
          <w:szCs w:val="24"/>
          <w:rtl w:val="0"/>
        </w:rPr>
        <w:t xml:space="preserve">Typically equipped with 80 KB of RAM.</w:t>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Wireless Connectivity: </w:t>
      </w:r>
    </w:p>
    <w:p w:rsidR="00000000" w:rsidDel="00000000" w:rsidP="00000000" w:rsidRDefault="00000000" w:rsidRPr="00000000" w14:paraId="0000008D">
      <w:pPr>
        <w:numPr>
          <w:ilvl w:val="0"/>
          <w:numId w:val="5"/>
        </w:num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Integrated Wi-Fi (802.11 b/g/n) for wireless communication.</w:t>
      </w:r>
    </w:p>
    <w:p w:rsidR="00000000" w:rsidDel="00000000" w:rsidP="00000000" w:rsidRDefault="00000000" w:rsidRPr="00000000" w14:paraId="0000008E">
      <w:pPr>
        <w:numPr>
          <w:ilvl w:val="0"/>
          <w:numId w:val="5"/>
        </w:num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Station, SoftAP, and SoftAP + Station modes.</w:t>
      </w:r>
    </w:p>
    <w:p w:rsidR="00000000" w:rsidDel="00000000" w:rsidP="00000000" w:rsidRDefault="00000000" w:rsidRPr="00000000" w14:paraId="0000008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GPIO Pins: </w:t>
      </w:r>
      <w:r w:rsidDel="00000000" w:rsidR="00000000" w:rsidRPr="00000000">
        <w:rPr>
          <w:rFonts w:ascii="Times New Roman" w:cs="Times New Roman" w:eastAsia="Times New Roman" w:hAnsi="Times New Roman"/>
          <w:sz w:val="24"/>
          <w:szCs w:val="24"/>
          <w:rtl w:val="0"/>
        </w:rPr>
        <w:t xml:space="preserve">Multiple General Purpose Input/Output (GPIO) pins for interfacing with sensors, actuators, and other electronic components.</w:t>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Analog Pins:</w:t>
      </w:r>
      <w:r w:rsidDel="00000000" w:rsidR="00000000" w:rsidRPr="00000000">
        <w:rPr>
          <w:rFonts w:ascii="Times New Roman" w:cs="Times New Roman" w:eastAsia="Times New Roman" w:hAnsi="Times New Roman"/>
          <w:sz w:val="24"/>
          <w:szCs w:val="24"/>
          <w:rtl w:val="0"/>
        </w:rPr>
        <w:t xml:space="preserve"> Analog-to-digital converter (ADC) pins for reading analog sensor values.</w:t>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 USB-to-Serial Converter: </w:t>
      </w:r>
      <w:r w:rsidDel="00000000" w:rsidR="00000000" w:rsidRPr="00000000">
        <w:rPr>
          <w:rFonts w:ascii="Times New Roman" w:cs="Times New Roman" w:eastAsia="Times New Roman" w:hAnsi="Times New Roman"/>
          <w:sz w:val="24"/>
          <w:szCs w:val="24"/>
          <w:rtl w:val="0"/>
        </w:rPr>
        <w:t xml:space="preserve">Built-in USB-to-Serial converter for programming and debugging.</w:t>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Operating Voltage: </w:t>
      </w:r>
      <w:r w:rsidDel="00000000" w:rsidR="00000000" w:rsidRPr="00000000">
        <w:rPr>
          <w:rFonts w:ascii="Times New Roman" w:cs="Times New Roman" w:eastAsia="Times New Roman" w:hAnsi="Times New Roman"/>
          <w:sz w:val="24"/>
          <w:szCs w:val="24"/>
          <w:rtl w:val="0"/>
        </w:rPr>
        <w:t xml:space="preserve">Typically operates at 3.3V (Note: It is crucial to connect external components accordingly to avoid damage).</w:t>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Programming Interface: </w:t>
      </w:r>
      <w:r w:rsidDel="00000000" w:rsidR="00000000" w:rsidRPr="00000000">
        <w:rPr>
          <w:rFonts w:ascii="Times New Roman" w:cs="Times New Roman" w:eastAsia="Times New Roman" w:hAnsi="Times New Roman"/>
          <w:sz w:val="24"/>
          <w:szCs w:val="24"/>
          <w:rtl w:val="0"/>
        </w:rPr>
        <w:t xml:space="preserve">Programmable using the Arduino IDE, Lua scripting language, or other compatible frameworks.</w:t>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Voltage Regulator: </w:t>
      </w:r>
      <w:r w:rsidDel="00000000" w:rsidR="00000000" w:rsidRPr="00000000">
        <w:rPr>
          <w:rFonts w:ascii="Times New Roman" w:cs="Times New Roman" w:eastAsia="Times New Roman" w:hAnsi="Times New Roman"/>
          <w:sz w:val="24"/>
          <w:szCs w:val="24"/>
          <w:rtl w:val="0"/>
        </w:rPr>
        <w:t xml:space="preserve">Onboard voltage regulator for stable operation.</w:t>
      </w:r>
    </w:p>
    <w:p w:rsidR="00000000" w:rsidDel="00000000" w:rsidP="00000000" w:rsidRDefault="00000000" w:rsidRPr="00000000" w14:paraId="0000009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Reset Button: </w:t>
      </w:r>
      <w:r w:rsidDel="00000000" w:rsidR="00000000" w:rsidRPr="00000000">
        <w:rPr>
          <w:rFonts w:ascii="Times New Roman" w:cs="Times New Roman" w:eastAsia="Times New Roman" w:hAnsi="Times New Roman"/>
          <w:sz w:val="24"/>
          <w:szCs w:val="24"/>
          <w:rtl w:val="0"/>
        </w:rPr>
        <w:t xml:space="preserve">Reset button for restarting the board.</w:t>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Dimensions:</w:t>
      </w:r>
      <w:r w:rsidDel="00000000" w:rsidR="00000000" w:rsidRPr="00000000">
        <w:rPr>
          <w:rFonts w:ascii="Times New Roman" w:cs="Times New Roman" w:eastAsia="Times New Roman" w:hAnsi="Times New Roman"/>
          <w:sz w:val="24"/>
          <w:szCs w:val="24"/>
          <w:rtl w:val="0"/>
        </w:rPr>
        <w:t xml:space="preserve"> Standard NodeMCU boards often have dimensions around 49mm x 24mm.</w:t>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 Power Consumption:</w:t>
      </w:r>
      <w:r w:rsidDel="00000000" w:rsidR="00000000" w:rsidRPr="00000000">
        <w:rPr>
          <w:rFonts w:ascii="Times New Roman" w:cs="Times New Roman" w:eastAsia="Times New Roman" w:hAnsi="Times New Roman"/>
          <w:sz w:val="24"/>
          <w:szCs w:val="24"/>
          <w:rtl w:val="0"/>
        </w:rPr>
        <w:t xml:space="preserve"> Low power consumption, making it suitable for battery-operated applications.</w:t>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 Community Support:</w:t>
      </w:r>
      <w:r w:rsidDel="00000000" w:rsidR="00000000" w:rsidRPr="00000000">
        <w:rPr>
          <w:rFonts w:ascii="Times New Roman" w:cs="Times New Roman" w:eastAsia="Times New Roman" w:hAnsi="Times New Roman"/>
          <w:sz w:val="24"/>
          <w:szCs w:val="24"/>
          <w:rtl w:val="0"/>
        </w:rPr>
        <w:t xml:space="preserve"> Active community support with extensive documentation and libraries.</w:t>
      </w:r>
    </w:p>
    <w:p w:rsidR="00000000" w:rsidDel="00000000" w:rsidP="00000000" w:rsidRDefault="00000000" w:rsidRPr="00000000" w14:paraId="00000099">
      <w:pPr>
        <w:spacing w:line="360" w:lineRule="auto"/>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81550" cy="2514600"/>
            <wp:effectExtent b="0" l="0" r="0" t="0"/>
            <wp:docPr id="9"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4781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3.3: NodeMCU Parts</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NodeMCU ESP8266 development board typically has GPIO (General Purpose Input/Output) pins that can be used for various purposes, including interfacing with sensors, actuators, and other electronic components. Below is a common pinout configuration for the NodeMCU development board</w:t>
      </w:r>
    </w:p>
    <w:p w:rsidR="00000000" w:rsidDel="00000000" w:rsidP="00000000" w:rsidRDefault="00000000" w:rsidRPr="00000000" w14:paraId="0000009D">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57738" cy="2905125"/>
            <wp:effectExtent b="0" l="0" r="0" t="0"/>
            <wp:docPr id="15"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7577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3.4: NodeMCU ESP8266 Pinout</w:t>
      </w:r>
    </w:p>
    <w:p w:rsidR="00000000" w:rsidDel="00000000" w:rsidP="00000000" w:rsidRDefault="00000000" w:rsidRPr="00000000" w14:paraId="0000009F">
      <w:pPr>
        <w:spacing w:line="360" w:lineRule="auto"/>
        <w:ind w:left="720"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0">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ADC   | A0                         | GPIO16</w:t>
      </w:r>
    </w:p>
    <w:p w:rsidR="00000000" w:rsidDel="00000000" w:rsidP="00000000" w:rsidRDefault="00000000" w:rsidRPr="00000000" w14:paraId="000000A1">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EN    | Enable                     | GPIO14</w:t>
      </w:r>
    </w:p>
    <w:p w:rsidR="00000000" w:rsidDel="00000000" w:rsidP="00000000" w:rsidRDefault="00000000" w:rsidRPr="00000000" w14:paraId="000000A2">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D0    | GPIO16                   | GPIO12</w:t>
      </w:r>
    </w:p>
    <w:p w:rsidR="00000000" w:rsidDel="00000000" w:rsidP="00000000" w:rsidRDefault="00000000" w:rsidRPr="00000000" w14:paraId="000000A3">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    | GPIO5                     | GPIO13</w:t>
      </w:r>
    </w:p>
    <w:p w:rsidR="00000000" w:rsidDel="00000000" w:rsidP="00000000" w:rsidRDefault="00000000" w:rsidRPr="00000000" w14:paraId="000000A4">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D2    | GPIO4                     | GPIO15</w:t>
      </w:r>
    </w:p>
    <w:p w:rsidR="00000000" w:rsidDel="00000000" w:rsidP="00000000" w:rsidRDefault="00000000" w:rsidRPr="00000000" w14:paraId="000000A5">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D3    | GPIO0                     | GPIO2</w:t>
      </w:r>
    </w:p>
    <w:p w:rsidR="00000000" w:rsidDel="00000000" w:rsidP="00000000" w:rsidRDefault="00000000" w:rsidRPr="00000000" w14:paraId="000000A6">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D4    | GPIO2                     | GPIO9</w:t>
      </w:r>
    </w:p>
    <w:p w:rsidR="00000000" w:rsidDel="00000000" w:rsidP="00000000" w:rsidRDefault="00000000" w:rsidRPr="00000000" w14:paraId="000000A7">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D5    | GPIO14                   | GPIO10</w:t>
      </w:r>
    </w:p>
    <w:p w:rsidR="00000000" w:rsidDel="00000000" w:rsidP="00000000" w:rsidRDefault="00000000" w:rsidRPr="00000000" w14:paraId="000000A8">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D6    | GPIO12                   | GPIO3</w:t>
      </w:r>
    </w:p>
    <w:p w:rsidR="00000000" w:rsidDel="00000000" w:rsidP="00000000" w:rsidRDefault="00000000" w:rsidRPr="00000000" w14:paraId="000000A9">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D7    | GPIO13                   | GPIO1</w:t>
      </w:r>
    </w:p>
    <w:p w:rsidR="00000000" w:rsidDel="00000000" w:rsidP="00000000" w:rsidRDefault="00000000" w:rsidRPr="00000000" w14:paraId="000000AA">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D8    | GPIO15                   | TX (GPIO1)</w:t>
      </w:r>
    </w:p>
    <w:p w:rsidR="00000000" w:rsidDel="00000000" w:rsidP="00000000" w:rsidRDefault="00000000" w:rsidRPr="00000000" w14:paraId="000000AB">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D9    | GPIO3 (RX)            | RX (GPIO3)</w:t>
      </w:r>
    </w:p>
    <w:p w:rsidR="00000000" w:rsidDel="00000000" w:rsidP="00000000" w:rsidRDefault="00000000" w:rsidRPr="00000000" w14:paraId="000000A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D10  | GPIO1 (TX)            | D11 (MOSI)</w:t>
      </w:r>
    </w:p>
    <w:p w:rsidR="00000000" w:rsidDel="00000000" w:rsidP="00000000" w:rsidRDefault="00000000" w:rsidRPr="00000000" w14:paraId="000000AD">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D11  | MOSI                      | D12 (MISO)</w:t>
      </w:r>
    </w:p>
    <w:p w:rsidR="00000000" w:rsidDel="00000000" w:rsidP="00000000" w:rsidRDefault="00000000" w:rsidRPr="00000000" w14:paraId="000000AE">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D12  | MISO                      | D13 (SCK</w:t>
      </w:r>
    </w:p>
    <w:p w:rsidR="00000000" w:rsidDel="00000000" w:rsidP="00000000" w:rsidRDefault="00000000" w:rsidRPr="00000000" w14:paraId="000000AF">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ADC</w:t>
      </w:r>
      <w:r w:rsidDel="00000000" w:rsidR="00000000" w:rsidRPr="00000000">
        <w:rPr>
          <w:rFonts w:ascii="Times New Roman" w:cs="Times New Roman" w:eastAsia="Times New Roman" w:hAnsi="Times New Roman"/>
          <w:sz w:val="24"/>
          <w:szCs w:val="24"/>
          <w:highlight w:val="white"/>
          <w:rtl w:val="0"/>
        </w:rPr>
        <w:t xml:space="preserve">: Analog-to-Digital Converter pin for reading analog sensor values.</w:t>
      </w:r>
    </w:p>
    <w:p w:rsidR="00000000" w:rsidDel="00000000" w:rsidP="00000000" w:rsidRDefault="00000000" w:rsidRPr="00000000" w14:paraId="000000B1">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w:t>
      </w:r>
      <w:r w:rsidDel="00000000" w:rsidR="00000000" w:rsidRPr="00000000">
        <w:rPr>
          <w:rFonts w:ascii="Times New Roman" w:cs="Times New Roman" w:eastAsia="Times New Roman" w:hAnsi="Times New Roman"/>
          <w:sz w:val="24"/>
          <w:szCs w:val="24"/>
          <w:highlight w:val="white"/>
          <w:rtl w:val="0"/>
        </w:rPr>
        <w:t xml:space="preserve"> (Enable): Enable pin.</w:t>
      </w:r>
    </w:p>
    <w:p w:rsidR="00000000" w:rsidDel="00000000" w:rsidP="00000000" w:rsidRDefault="00000000" w:rsidRPr="00000000" w14:paraId="000000B2">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D0-D8</w:t>
      </w:r>
      <w:r w:rsidDel="00000000" w:rsidR="00000000" w:rsidRPr="00000000">
        <w:rPr>
          <w:rFonts w:ascii="Times New Roman" w:cs="Times New Roman" w:eastAsia="Times New Roman" w:hAnsi="Times New Roman"/>
          <w:sz w:val="24"/>
          <w:szCs w:val="24"/>
          <w:highlight w:val="white"/>
          <w:rtl w:val="0"/>
        </w:rPr>
        <w:t xml:space="preserve">: Digital GPIO pins.</w:t>
      </w:r>
    </w:p>
    <w:p w:rsidR="00000000" w:rsidDel="00000000" w:rsidP="00000000" w:rsidRDefault="00000000" w:rsidRPr="00000000" w14:paraId="000000B3">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D9 (RX) and D10 (TX)</w:t>
      </w:r>
      <w:r w:rsidDel="00000000" w:rsidR="00000000" w:rsidRPr="00000000">
        <w:rPr>
          <w:rFonts w:ascii="Times New Roman" w:cs="Times New Roman" w:eastAsia="Times New Roman" w:hAnsi="Times New Roman"/>
          <w:sz w:val="24"/>
          <w:szCs w:val="24"/>
          <w:highlight w:val="white"/>
          <w:rtl w:val="0"/>
        </w:rPr>
        <w:t xml:space="preserve">: Serial communication pins for programming and debugging.</w:t>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D11 (MOSI), D12 (MISO), D13 (SCK</w:t>
      </w:r>
      <w:r w:rsidDel="00000000" w:rsidR="00000000" w:rsidRPr="00000000">
        <w:rPr>
          <w:rFonts w:ascii="Times New Roman" w:cs="Times New Roman" w:eastAsia="Times New Roman" w:hAnsi="Times New Roman"/>
          <w:sz w:val="24"/>
          <w:szCs w:val="24"/>
          <w:highlight w:val="white"/>
          <w:rtl w:val="0"/>
        </w:rPr>
        <w:t xml:space="preserve">): Pins used for SPI communication.</w:t>
      </w:r>
    </w:p>
    <w:p w:rsidR="00000000" w:rsidDel="00000000" w:rsidP="00000000" w:rsidRDefault="00000000" w:rsidRPr="00000000" w14:paraId="000000B5">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D14 (SDA) and D15 (SCL)</w:t>
      </w:r>
      <w:r w:rsidDel="00000000" w:rsidR="00000000" w:rsidRPr="00000000">
        <w:rPr>
          <w:rFonts w:ascii="Times New Roman" w:cs="Times New Roman" w:eastAsia="Times New Roman" w:hAnsi="Times New Roman"/>
          <w:sz w:val="24"/>
          <w:szCs w:val="24"/>
          <w:highlight w:val="white"/>
          <w:rtl w:val="0"/>
        </w:rPr>
        <w:t xml:space="preserve">: Pins used for I2C communication.</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It's important to note that GPIO pins labeled as "D" (Digital) are typically used for general-purpose digital input/output. Additionally, GPIO pins labeled as "A" (Analog) can be used as analog inputs with the ADC. GPIO pins 6, 7, 8, 9, 10, and 11 have additional functions, so it's advised to refer to the specific NodeMCU documentation for detailed information on pin functionality and capabilities.</w:t>
      </w:r>
    </w:p>
    <w:p w:rsidR="00000000" w:rsidDel="00000000" w:rsidP="00000000" w:rsidRDefault="00000000" w:rsidRPr="00000000" w14:paraId="000000B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line="438" w:lineRule="auto"/>
        <w:jc w:val="both"/>
        <w:rPr>
          <w:rFonts w:ascii="Times New Roman" w:cs="Times New Roman" w:eastAsia="Times New Roman" w:hAnsi="Times New Roman"/>
          <w:b w:val="1"/>
          <w:sz w:val="28"/>
          <w:szCs w:val="28"/>
        </w:rPr>
      </w:pPr>
      <w:bookmarkStart w:colFirst="0" w:colLast="0" w:name="_yl4zddk0im7y" w:id="13"/>
      <w:bookmarkEnd w:id="13"/>
      <w:r w:rsidDel="00000000" w:rsidR="00000000" w:rsidRPr="00000000">
        <w:rPr>
          <w:rFonts w:ascii="Times New Roman" w:cs="Times New Roman" w:eastAsia="Times New Roman" w:hAnsi="Times New Roman"/>
          <w:b w:val="1"/>
          <w:sz w:val="28"/>
          <w:szCs w:val="28"/>
          <w:rtl w:val="0"/>
        </w:rPr>
        <w:t xml:space="preserve">3.2 OLED Display:</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displays are available in a range of sizes (such as 128×64, 128×32) and colors (such as white, blue, and dual-colour OLEDs). Some OLED displays have an I2C interface, while others have an SPI interface.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they all have in common, however, is that at their core is a powerful single-chip CMOS OLED driver controller – SSD1306, which handles all RAM buffering, requiring very little work from your Arduino.</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tutorial, we’ll be using both I2C and SPI 0.96-inch 128x64 OLED displays. Don’t worry if your module is a different size or color; the information on this page is still useful.</w:t>
      </w:r>
    </w:p>
    <w:p w:rsidR="00000000" w:rsidDel="00000000" w:rsidP="00000000" w:rsidRDefault="00000000" w:rsidRPr="00000000" w14:paraId="000000BB">
      <w:pPr>
        <w:shd w:fill="ffffff" w:val="clea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3900" cy="1993900"/>
            <wp:effectExtent b="0" l="0" r="0" t="0"/>
            <wp:docPr descr="128x64 Blue I2C OLED Display" id="10" name="image10.jpg"/>
            <a:graphic>
              <a:graphicData uri="http://schemas.openxmlformats.org/drawingml/2006/picture">
                <pic:pic>
                  <pic:nvPicPr>
                    <pic:cNvPr descr="128x64 Blue I2C OLED Display" id="0" name="image10.jpg"/>
                    <pic:cNvPicPr preferRelativeResize="0"/>
                  </pic:nvPicPr>
                  <pic:blipFill>
                    <a:blip r:embed="rId12"/>
                    <a:srcRect b="0" l="0" r="0" t="0"/>
                    <a:stretch>
                      <a:fillRect/>
                    </a:stretch>
                  </pic:blipFill>
                  <pic:spPr>
                    <a:xfrm>
                      <a:off x="0" y="0"/>
                      <a:ext cx="19939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0" w:before="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Figure 3.5 OLED Display</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OLED display, unlike a character LCD display, does not require a backlight because it generates its own light. This explains the display’s high contrast, extremely wide viewing angle, and ability to display deep </w:t>
      </w:r>
      <w:hyperlink r:id="rId13">
        <w:r w:rsidDel="00000000" w:rsidR="00000000" w:rsidRPr="00000000">
          <w:rPr>
            <w:rFonts w:ascii="Times New Roman" w:cs="Times New Roman" w:eastAsia="Times New Roman" w:hAnsi="Times New Roman"/>
            <w:sz w:val="24"/>
            <w:szCs w:val="24"/>
            <w:rtl w:val="0"/>
          </w:rPr>
          <w:t xml:space="preserve">black levels</w:t>
        </w:r>
      </w:hyperlink>
      <w:r w:rsidDel="00000000" w:rsidR="00000000" w:rsidRPr="00000000">
        <w:rPr>
          <w:rFonts w:ascii="Times New Roman" w:cs="Times New Roman" w:eastAsia="Times New Roman" w:hAnsi="Times New Roman"/>
          <w:sz w:val="24"/>
          <w:szCs w:val="24"/>
          <w:rtl w:val="0"/>
        </w:rPr>
        <w:t xml:space="preserve">. The absence of a backlight reduces power consumption significantly. The display uses about 20mA on average, though this varies depending on how much of the display is lit.</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SSD1306 controller operates at 1.65V to 3.3V, while the OLED panel requires a 7V to 15V supply voltage. All of these various power requirements are fulfilled by internal </w:t>
      </w:r>
      <w:hyperlink r:id="rId14">
        <w:r w:rsidDel="00000000" w:rsidR="00000000" w:rsidRPr="00000000">
          <w:rPr>
            <w:rFonts w:ascii="Times New Roman" w:cs="Times New Roman" w:eastAsia="Times New Roman" w:hAnsi="Times New Roman"/>
            <w:sz w:val="24"/>
            <w:szCs w:val="24"/>
            <w:rtl w:val="0"/>
          </w:rPr>
          <w:t xml:space="preserve">charge pump circuitry</w:t>
        </w:r>
      </w:hyperlink>
      <w:r w:rsidDel="00000000" w:rsidR="00000000" w:rsidRPr="00000000">
        <w:rPr>
          <w:rFonts w:ascii="Times New Roman" w:cs="Times New Roman" w:eastAsia="Times New Roman" w:hAnsi="Times New Roman"/>
          <w:sz w:val="24"/>
          <w:szCs w:val="24"/>
          <w:rtl w:val="0"/>
        </w:rPr>
        <w:t xml:space="preserve">. This makes it possible to connect the display to an Arduino or any other 5V logic microcontroller without requiring a logic level converter.</w:t>
      </w:r>
    </w:p>
    <w:p w:rsidR="00000000" w:rsidDel="00000000" w:rsidP="00000000" w:rsidRDefault="00000000" w:rsidRPr="00000000" w14:paraId="000000C0">
      <w:pPr>
        <w:shd w:fill="ffffff" w:val="clear"/>
        <w:spacing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OLED Memory Map</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control the display, it is crucial to understand the memory map of the OLED display.</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38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Regardless of the size of the OLED display, the SSD1306 driver includes a 1KB Graphic Display Data RAM (GDDRAM) that stores the bit pattern to be displayed on the screen. This 1 KB memory area is divided into 8 pages (from 0 to 7). Each page has 128 columns/segments (block 0 to 127). And, each column can store 8 bits of data (from 0 to 7). That certainly proves that we have:</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400" w:before="400" w:line="40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pages x 128 segments x 8 bits of data = 8192 bits = 1024 bytes = 1KB memory</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0" w:before="3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1K memory, including pages, segments, and data, is highlighted below.</w:t>
      </w:r>
    </w:p>
    <w:p w:rsidR="00000000" w:rsidDel="00000000" w:rsidP="00000000" w:rsidRDefault="00000000" w:rsidRPr="00000000" w14:paraId="000000C5">
      <w:pPr>
        <w:shd w:fill="ffffff" w:val="clear"/>
        <w:spacing w:after="0" w:before="0" w:lineRule="auto"/>
        <w:jc w:val="center"/>
        <w:rPr/>
      </w:pPr>
      <w:r w:rsidDel="00000000" w:rsidR="00000000" w:rsidRPr="00000000">
        <w:rPr/>
        <w:drawing>
          <wp:inline distB="114300" distT="114300" distL="114300" distR="114300">
            <wp:extent cx="5424488" cy="3099707"/>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424488" cy="309970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0" w:before="0" w:lineRule="auto"/>
        <w:jc w:val="center"/>
        <w:rPr/>
      </w:pPr>
      <w:r w:rsidDel="00000000" w:rsidR="00000000" w:rsidRPr="00000000">
        <w:rPr>
          <w:rtl w:val="0"/>
        </w:rPr>
      </w:r>
    </w:p>
    <w:p w:rsidR="00000000" w:rsidDel="00000000" w:rsidP="00000000" w:rsidRDefault="00000000" w:rsidRPr="00000000" w14:paraId="000000C7">
      <w:pPr>
        <w:shd w:fill="ffffff" w:val="clear"/>
        <w:spacing w:after="0" w:before="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OLED Rows and Columns</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380" w:before="380" w:line="408" w:lineRule="auto"/>
        <w:jc w:val="both"/>
        <w:rPr>
          <w:sz w:val="26"/>
          <w:szCs w:val="26"/>
        </w:rPr>
      </w:pPr>
      <w:r w:rsidDel="00000000" w:rsidR="00000000" w:rsidRPr="00000000">
        <w:rPr>
          <w:rFonts w:ascii="Times New Roman" w:cs="Times New Roman" w:eastAsia="Times New Roman" w:hAnsi="Times New Roman"/>
          <w:sz w:val="24"/>
          <w:szCs w:val="24"/>
          <w:rtl w:val="0"/>
        </w:rPr>
        <w:t xml:space="preserve">Each bit represents a single OLED pixel on the screen that can be turned ON or OFF programmatically.</w:t>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Technical Specifications:</w:t>
      </w:r>
    </w:p>
    <w:tbl>
      <w:tblPr>
        <w:tblStyle w:val="Table1"/>
        <w:tblW w:w="7080.0" w:type="dxa"/>
        <w:jc w:val="left"/>
        <w:tblBorders>
          <w:top w:color="d2d3d7" w:space="0" w:sz="6" w:val="single"/>
          <w:left w:color="000000" w:space="0" w:sz="0" w:val="nil"/>
          <w:bottom w:color="000000" w:space="0" w:sz="0" w:val="nil"/>
          <w:right w:color="000000" w:space="0" w:sz="0" w:val="nil"/>
          <w:insideH w:color="d2d3d7" w:space="0" w:sz="6" w:val="single"/>
          <w:insideV w:color="000000" w:space="0" w:sz="0" w:val="nil"/>
        </w:tblBorders>
        <w:tblLayout w:type="fixed"/>
        <w:tblLook w:val="0600"/>
      </w:tblPr>
      <w:tblGrid>
        <w:gridCol w:w="3660"/>
        <w:gridCol w:w="3420"/>
        <w:tblGridChange w:id="0">
          <w:tblGrid>
            <w:gridCol w:w="3660"/>
            <w:gridCol w:w="3420"/>
          </w:tblGrid>
        </w:tblGridChange>
      </w:tblGrid>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Technology</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 (Organic LED)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MCU Interface</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I2C / SPI</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 Size</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 Inch Across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Resolution</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128×64 pixels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3.3V – 5V</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Current</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20mA max</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Angle</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Characters Per Row</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20.0" w:type="dxa"/>
              <w:left w:w="600.0" w:type="dxa"/>
              <w:bottom w:w="120.0" w:type="dxa"/>
              <w:right w:w="12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Character Rows</w:t>
            </w:r>
          </w:p>
        </w:tc>
        <w:tc>
          <w:tcPr>
            <w:tcBorders>
              <w:top w:color="000000" w:space="0" w:sz="0" w:val="nil"/>
              <w:left w:color="000000" w:space="0" w:sz="0" w:val="nil"/>
              <w:bottom w:color="000000" w:space="0" w:sz="0" w:val="nil"/>
              <w:right w:color="000000" w:space="0" w:sz="0" w:val="nil"/>
            </w:tcBorders>
            <w:tcMar>
              <w:top w:w="120.0" w:type="dxa"/>
              <w:left w:w="460.0" w:type="dxa"/>
              <w:bottom w:w="120.0" w:type="dxa"/>
              <w:right w:w="12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bl>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00"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OLED Display Module Pinout</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line="408" w:lineRule="auto"/>
        <w:jc w:val="center"/>
        <w:rPr>
          <w:sz w:val="26"/>
          <w:szCs w:val="26"/>
        </w:rPr>
      </w:pPr>
      <w:r w:rsidDel="00000000" w:rsidR="00000000" w:rsidRPr="00000000">
        <w:rPr>
          <w:sz w:val="26"/>
          <w:szCs w:val="26"/>
        </w:rPr>
        <w:drawing>
          <wp:inline distB="114300" distT="114300" distL="114300" distR="114300">
            <wp:extent cx="4181475" cy="3194312"/>
            <wp:effectExtent b="0" l="0" r="0" t="0"/>
            <wp:docPr descr="i2c oled display pinout" id="7" name="image1.png"/>
            <a:graphic>
              <a:graphicData uri="http://schemas.openxmlformats.org/drawingml/2006/picture">
                <pic:pic>
                  <pic:nvPicPr>
                    <pic:cNvPr descr="i2c oled display pinout" id="0" name="image1.png"/>
                    <pic:cNvPicPr preferRelativeResize="0"/>
                  </pic:nvPicPr>
                  <pic:blipFill>
                    <a:blip r:embed="rId16"/>
                    <a:srcRect b="13910" l="0" r="0" t="0"/>
                    <a:stretch>
                      <a:fillRect/>
                    </a:stretch>
                  </pic:blipFill>
                  <pic:spPr>
                    <a:xfrm>
                      <a:off x="0" y="0"/>
                      <a:ext cx="4181475" cy="319431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380" w:line="408"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OLED Pinout</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999999"/>
          <w:sz w:val="24"/>
          <w:szCs w:val="24"/>
          <w:shd w:fill="333739" w:val="clear"/>
          <w:rtl w:val="0"/>
        </w:rPr>
        <w:t xml:space="preserve">GND</w:t>
      </w:r>
      <w:r w:rsidDel="00000000" w:rsidR="00000000" w:rsidRPr="00000000">
        <w:rPr>
          <w:rFonts w:ascii="Times New Roman" w:cs="Times New Roman" w:eastAsia="Times New Roman" w:hAnsi="Times New Roman"/>
          <w:sz w:val="24"/>
          <w:szCs w:val="24"/>
          <w:rtl w:val="0"/>
        </w:rPr>
        <w:t xml:space="preserve"> is the ground pin.</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cb2b2b" w:val="clear"/>
          <w:rtl w:val="0"/>
        </w:rPr>
        <w:t xml:space="preserve">VCC</w:t>
      </w:r>
      <w:r w:rsidDel="00000000" w:rsidR="00000000" w:rsidRPr="00000000">
        <w:rPr>
          <w:rFonts w:ascii="Times New Roman" w:cs="Times New Roman" w:eastAsia="Times New Roman" w:hAnsi="Times New Roman"/>
          <w:sz w:val="24"/>
          <w:szCs w:val="24"/>
          <w:rtl w:val="0"/>
        </w:rPr>
        <w:t xml:space="preserve"> is the power supply for the display, which we connect to the 5V pin on the Arduino.</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2ecc71" w:val="clear"/>
          <w:rtl w:val="0"/>
        </w:rPr>
        <w:t xml:space="preserve">SCL</w:t>
      </w:r>
      <w:r w:rsidDel="00000000" w:rsidR="00000000" w:rsidRPr="00000000">
        <w:rPr>
          <w:rFonts w:ascii="Times New Roman" w:cs="Times New Roman" w:eastAsia="Times New Roman" w:hAnsi="Times New Roman"/>
          <w:sz w:val="24"/>
          <w:szCs w:val="24"/>
          <w:rtl w:val="0"/>
        </w:rPr>
        <w:t xml:space="preserve"> is a serial clock pin for the I2C interface.</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3498db" w:val="clear"/>
          <w:rtl w:val="0"/>
        </w:rPr>
        <w:t xml:space="preserve">SDA</w:t>
      </w:r>
      <w:r w:rsidDel="00000000" w:rsidR="00000000" w:rsidRPr="00000000">
        <w:rPr>
          <w:rFonts w:ascii="Times New Roman" w:cs="Times New Roman" w:eastAsia="Times New Roman" w:hAnsi="Times New Roman"/>
          <w:sz w:val="24"/>
          <w:szCs w:val="24"/>
          <w:rtl w:val="0"/>
        </w:rPr>
        <w:t xml:space="preserve"> is a serial data pin for the I2C interface.</w:t>
      </w:r>
    </w:p>
    <w:p w:rsidR="00000000" w:rsidDel="00000000" w:rsidP="00000000" w:rsidRDefault="00000000" w:rsidRPr="00000000" w14:paraId="000000E3">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jc w:val="both"/>
        <w:rPr>
          <w:rFonts w:ascii="Times New Roman" w:cs="Times New Roman" w:eastAsia="Times New Roman" w:hAnsi="Times New Roman"/>
          <w:b w:val="1"/>
          <w:sz w:val="28"/>
          <w:szCs w:val="28"/>
        </w:rPr>
      </w:pPr>
      <w:bookmarkStart w:colFirst="0" w:colLast="0" w:name="_f5r5h7b7wex0" w:id="14"/>
      <w:bookmarkEnd w:id="14"/>
      <w:r w:rsidDel="00000000" w:rsidR="00000000" w:rsidRPr="00000000">
        <w:rPr>
          <w:rFonts w:ascii="Times New Roman" w:cs="Times New Roman" w:eastAsia="Times New Roman" w:hAnsi="Times New Roman"/>
          <w:b w:val="1"/>
          <w:sz w:val="28"/>
          <w:szCs w:val="28"/>
          <w:rtl w:val="0"/>
        </w:rPr>
        <w:t xml:space="preserve">3.3 RFID </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Radio Frequency Identification (RFID)</w:t>
      </w:r>
      <w:r w:rsidDel="00000000" w:rsidR="00000000" w:rsidRPr="00000000">
        <w:rPr>
          <w:rFonts w:ascii="Times New Roman" w:cs="Times New Roman" w:eastAsia="Times New Roman" w:hAnsi="Times New Roman"/>
          <w:sz w:val="24"/>
          <w:szCs w:val="24"/>
          <w:rtl w:val="0"/>
        </w:rPr>
        <w:t xml:space="preserve"> is a form of wireless communication that incorporates the use of electromagnetic or electrostatic coupling in the radio frequency portion of the electromagnetic spectrum to uniquely identify an object, animal or person. It uses radio frequency to search ,identify, track and communicate with items and people. It is a method that is used to track or identify an object by radio transmission used over the web. Data digitally encoded in an RFID tag which might be read by the reader. This device works as a tag or label during which data is read from tags that are stored in the database through the reader as compared to traditional barcodes and QR codes. It is often read outside the road of sight either passive or active RFID.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3281363"/>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28136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RFID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Kinds of RFID :</w:t>
        <w:br w:type="textWrapping"/>
      </w:r>
      <w:r w:rsidDel="00000000" w:rsidR="00000000" w:rsidRPr="00000000">
        <w:rPr>
          <w:rFonts w:ascii="Times New Roman" w:cs="Times New Roman" w:eastAsia="Times New Roman" w:hAnsi="Times New Roman"/>
          <w:sz w:val="24"/>
          <w:szCs w:val="24"/>
          <w:rtl w:val="0"/>
        </w:rPr>
        <w:t xml:space="preserve">There are many kinds of RFID, each with different properties, but perhaps the most fascinating aspect of RFID technology is that most RFID tags have neither an electric plug nor a battery. Instead, all of the energy needed to operate them is supplied in the form of radio waves by RFID readers. This technology is called passive RFID to distinguish it from the(less common) active RFID in which there is a power source on the tag.</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UHF RFID ( Ultra-High Frequency RFID )</w:t>
      </w:r>
      <w:r w:rsidDel="00000000" w:rsidR="00000000" w:rsidRPr="00000000">
        <w:rPr>
          <w:rFonts w:ascii="Times New Roman" w:cs="Times New Roman" w:eastAsia="Times New Roman" w:hAnsi="Times New Roman"/>
          <w:sz w:val="24"/>
          <w:szCs w:val="24"/>
          <w:rtl w:val="0"/>
        </w:rPr>
        <w:t xml:space="preserve">. It is used on shipping pallets and some driver’s licences. Readers send signals in the 902-928 MHz band. Tags communicate at distances of several metres by changing the way they reflect the reader signals; the reader is able to pick up these reflections. This way of operating is called backscatter.</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HF RFID (High-Frequency RFID ).</w:t>
      </w:r>
      <w:r w:rsidDel="00000000" w:rsidR="00000000" w:rsidRPr="00000000">
        <w:rPr>
          <w:rFonts w:ascii="Times New Roman" w:cs="Times New Roman" w:eastAsia="Times New Roman" w:hAnsi="Times New Roman"/>
          <w:sz w:val="24"/>
          <w:szCs w:val="24"/>
          <w:rtl w:val="0"/>
        </w:rPr>
        <w:t xml:space="preserve"> It operates at 13.56 MHz and is likely to be in your passport, credit cards, books, and noncontact payment systems. HF RFID has a short-range, typically a metre or less because the physical mechanism is based on induction rather than backscatter.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other forms of RFID using other frequencies, such as LF RFID(Low-Frequency RFID), which was developed before HF RFID and used for animal tracking</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There are two types of RFID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color w:val="000000"/>
          <w:sz w:val="24"/>
          <w:szCs w:val="24"/>
        </w:rPr>
      </w:pPr>
      <w:r w:rsidDel="00000000" w:rsidR="00000000" w:rsidRPr="00000000">
        <w:rPr>
          <w:rFonts w:ascii="Times New Roman" w:cs="Times New Roman" w:eastAsia="Times New Roman" w:hAnsi="Times New Roman"/>
          <w:b w:val="1"/>
          <w:sz w:val="24"/>
          <w:szCs w:val="24"/>
          <w:rtl w:val="0"/>
        </w:rPr>
        <w:t xml:space="preserve">Passive RFID –</w:t>
      </w:r>
      <w:r w:rsidDel="00000000" w:rsidR="00000000" w:rsidRPr="00000000">
        <w:rPr>
          <w:rFonts w:ascii="Times New Roman" w:cs="Times New Roman" w:eastAsia="Times New Roman" w:hAnsi="Times New Roman"/>
          <w:sz w:val="24"/>
          <w:szCs w:val="24"/>
          <w:rtl w:val="0"/>
        </w:rPr>
        <w:t xml:space="preserve"> </w:t>
        <w:br w:type="textWrapping"/>
        <w:t xml:space="preserve">Passive RFID tags do not have their own power source. It uses power from the reader. In this device, RF tags are not attached by a power supply and passive RF tags stored their power. When it is emitted from active antennas, the RF tags use specific frequencies like 125-134 KHZ as low frequency, 13.56MHZ as a high frequency and 856 MHZ to 960 MHZ as ultra-high frequency. </w:t>
        <w:br w:type="textWrapping"/>
        <w:t xml:space="preserve"> </w:t>
      </w:r>
    </w:p>
    <w:p w:rsidR="00000000" w:rsidDel="00000000" w:rsidP="00000000" w:rsidRDefault="00000000" w:rsidRPr="00000000" w14:paraId="000000E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080" w:hanging="360"/>
        <w:jc w:val="both"/>
        <w:rPr>
          <w:color w:val="000000"/>
          <w:sz w:val="24"/>
          <w:szCs w:val="24"/>
        </w:rPr>
      </w:pPr>
      <w:r w:rsidDel="00000000" w:rsidR="00000000" w:rsidRPr="00000000">
        <w:rPr>
          <w:rFonts w:ascii="Times New Roman" w:cs="Times New Roman" w:eastAsia="Times New Roman" w:hAnsi="Times New Roman"/>
          <w:b w:val="1"/>
          <w:sz w:val="24"/>
          <w:szCs w:val="24"/>
          <w:rtl w:val="0"/>
        </w:rPr>
        <w:t xml:space="preserve">Active RFID –</w:t>
      </w:r>
      <w:r w:rsidDel="00000000" w:rsidR="00000000" w:rsidRPr="00000000">
        <w:rPr>
          <w:rFonts w:ascii="Times New Roman" w:cs="Times New Roman" w:eastAsia="Times New Roman" w:hAnsi="Times New Roman"/>
          <w:sz w:val="24"/>
          <w:szCs w:val="24"/>
          <w:rtl w:val="0"/>
        </w:rPr>
        <w:t xml:space="preserve"> </w:t>
        <w:br w:type="textWrapping"/>
        <w:t xml:space="preserve">In this device, RF tags are attached by a power supply that emits a signal and there is an antenna which receives the data. means, an active tag uses a power source like a battery. It has its own power source, and does not require power from source/reader.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RFID Pin Configuration:</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jc w:val="center"/>
        <w:rPr>
          <w:rFonts w:ascii="Roboto" w:cs="Roboto" w:eastAsia="Roboto" w:hAnsi="Roboto"/>
          <w:color w:val="303030"/>
          <w:sz w:val="21"/>
          <w:szCs w:val="21"/>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2553618"/>
            <wp:effectExtent b="0" l="0" r="0" t="0"/>
            <wp:docPr descr="RC522 RFID Module Pinout" id="11" name="image12.png"/>
            <a:graphic>
              <a:graphicData uri="http://schemas.openxmlformats.org/drawingml/2006/picture">
                <pic:pic>
                  <pic:nvPicPr>
                    <pic:cNvPr descr="RC522 RFID Module Pinout" id="0" name="image12.png"/>
                    <pic:cNvPicPr preferRelativeResize="0"/>
                  </pic:nvPicPr>
                  <pic:blipFill>
                    <a:blip r:embed="rId18"/>
                    <a:srcRect b="0" l="0" r="0" t="0"/>
                    <a:stretch>
                      <a:fillRect/>
                    </a:stretch>
                  </pic:blipFill>
                  <pic:spPr>
                    <a:xfrm>
                      <a:off x="0" y="0"/>
                      <a:ext cx="3462338" cy="2553618"/>
                    </a:xfrm>
                    <a:prstGeom prst="rect"/>
                    <a:ln/>
                  </pic:spPr>
                </pic:pic>
              </a:graphicData>
            </a:graphic>
          </wp:inline>
        </w:drawing>
      </w:r>
      <w:r w:rsidDel="00000000" w:rsidR="00000000" w:rsidRPr="00000000">
        <w:rPr>
          <w:rFonts w:ascii="Roboto" w:cs="Roboto" w:eastAsia="Roboto" w:hAnsi="Roboto"/>
          <w:color w:val="303030"/>
          <w:sz w:val="21"/>
          <w:szCs w:val="21"/>
          <w:rtl w:val="0"/>
        </w:rPr>
        <w:t xml:space="preserve">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jc w:val="center"/>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Figure 3.9 RFID Pin configuration</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16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The </w:t>
      </w:r>
      <w:r w:rsidDel="00000000" w:rsidR="00000000" w:rsidRPr="00000000">
        <w:rPr>
          <w:rFonts w:ascii="Times New Roman" w:cs="Times New Roman" w:eastAsia="Times New Roman" w:hAnsi="Times New Roman"/>
          <w:b w:val="1"/>
          <w:color w:val="303030"/>
          <w:sz w:val="24"/>
          <w:szCs w:val="24"/>
          <w:rtl w:val="0"/>
        </w:rPr>
        <w:t xml:space="preserve">RC522</w:t>
      </w:r>
      <w:r w:rsidDel="00000000" w:rsidR="00000000" w:rsidRPr="00000000">
        <w:rPr>
          <w:rFonts w:ascii="Times New Roman" w:cs="Times New Roman" w:eastAsia="Times New Roman" w:hAnsi="Times New Roman"/>
          <w:color w:val="303030"/>
          <w:sz w:val="24"/>
          <w:szCs w:val="24"/>
          <w:rtl w:val="0"/>
        </w:rPr>
        <w:t xml:space="preserve"> is a </w:t>
      </w:r>
      <w:r w:rsidDel="00000000" w:rsidR="00000000" w:rsidRPr="00000000">
        <w:rPr>
          <w:rFonts w:ascii="Times New Roman" w:cs="Times New Roman" w:eastAsia="Times New Roman" w:hAnsi="Times New Roman"/>
          <w:b w:val="1"/>
          <w:color w:val="303030"/>
          <w:sz w:val="24"/>
          <w:szCs w:val="24"/>
          <w:rtl w:val="0"/>
        </w:rPr>
        <w:t xml:space="preserve">13.56MHz RFID module</w:t>
      </w:r>
      <w:r w:rsidDel="00000000" w:rsidR="00000000" w:rsidRPr="00000000">
        <w:rPr>
          <w:rFonts w:ascii="Times New Roman" w:cs="Times New Roman" w:eastAsia="Times New Roman" w:hAnsi="Times New Roman"/>
          <w:color w:val="303030"/>
          <w:sz w:val="24"/>
          <w:szCs w:val="24"/>
          <w:rtl w:val="0"/>
        </w:rPr>
        <w:t xml:space="preserve"> that is based on the </w:t>
      </w:r>
      <w:r w:rsidDel="00000000" w:rsidR="00000000" w:rsidRPr="00000000">
        <w:rPr>
          <w:rFonts w:ascii="Times New Roman" w:cs="Times New Roman" w:eastAsia="Times New Roman" w:hAnsi="Times New Roman"/>
          <w:b w:val="1"/>
          <w:color w:val="303030"/>
          <w:sz w:val="24"/>
          <w:szCs w:val="24"/>
          <w:rtl w:val="0"/>
        </w:rPr>
        <w:t xml:space="preserve">MFRC522 controller from NXP semiconductors</w:t>
      </w:r>
      <w:r w:rsidDel="00000000" w:rsidR="00000000" w:rsidRPr="00000000">
        <w:rPr>
          <w:rFonts w:ascii="Times New Roman" w:cs="Times New Roman" w:eastAsia="Times New Roman" w:hAnsi="Times New Roman"/>
          <w:color w:val="303030"/>
          <w:sz w:val="24"/>
          <w:szCs w:val="24"/>
          <w:rtl w:val="0"/>
        </w:rPr>
        <w:t xml:space="preserve">. The module can support I2C, SPI and UART and normally is shipped with a RFID card and key fob. It is commonly used in attendance systems and other person/object identification applications.</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160" w:before="100" w:line="36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color w:val="303030"/>
          <w:sz w:val="24"/>
          <w:szCs w:val="24"/>
          <w:rtl w:val="0"/>
        </w:rPr>
        <w:t xml:space="preserve"> </w:t>
      </w:r>
      <w:r w:rsidDel="00000000" w:rsidR="00000000" w:rsidRPr="00000000">
        <w:rPr>
          <w:rFonts w:ascii="Times New Roman" w:cs="Times New Roman" w:eastAsia="Times New Roman" w:hAnsi="Times New Roman"/>
          <w:b w:val="1"/>
          <w:color w:val="111111"/>
          <w:sz w:val="24"/>
          <w:szCs w:val="24"/>
          <w:rtl w:val="0"/>
        </w:rPr>
        <w:t xml:space="preserve">RC522 Pin Configuration</w:t>
      </w:r>
    </w:p>
    <w:tbl>
      <w:tblPr>
        <w:tblStyle w:val="Table2"/>
        <w:tblW w:w="8835.0" w:type="dxa"/>
        <w:jc w:val="left"/>
        <w:tblBorders>
          <w:top w:color="dddddd" w:space="0" w:sz="7" w:val="single"/>
          <w:left w:color="dddddd" w:space="0" w:sz="7" w:val="single"/>
          <w:bottom w:color="dddddd" w:space="0" w:sz="7" w:val="single"/>
          <w:right w:color="dddddd" w:space="0" w:sz="7" w:val="single"/>
          <w:insideH w:color="dddddd" w:space="0" w:sz="7" w:val="single"/>
          <w:insideV w:color="dddddd" w:space="0" w:sz="7" w:val="single"/>
        </w:tblBorders>
        <w:tblLayout w:type="fixed"/>
        <w:tblLook w:val="0600"/>
      </w:tblPr>
      <w:tblGrid>
        <w:gridCol w:w="1425"/>
        <w:gridCol w:w="1635"/>
        <w:gridCol w:w="5775"/>
        <w:tblGridChange w:id="0">
          <w:tblGrid>
            <w:gridCol w:w="1425"/>
            <w:gridCol w:w="1635"/>
            <w:gridCol w:w="5775"/>
          </w:tblGrid>
        </w:tblGridChange>
      </w:tblGrid>
      <w:tr>
        <w:trPr>
          <w:cantSplit w:val="0"/>
          <w:trHeight w:val="1202.929687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b w:val="1"/>
                <w:color w:val="303030"/>
                <w:sz w:val="24"/>
                <w:szCs w:val="24"/>
              </w:rPr>
            </w:pPr>
            <w:r w:rsidDel="00000000" w:rsidR="00000000" w:rsidRPr="00000000">
              <w:rPr>
                <w:rFonts w:ascii="Times New Roman" w:cs="Times New Roman" w:eastAsia="Times New Roman" w:hAnsi="Times New Roman"/>
                <w:b w:val="1"/>
                <w:color w:val="303030"/>
                <w:sz w:val="24"/>
                <w:szCs w:val="24"/>
                <w:rtl w:val="0"/>
              </w:rPr>
              <w:t xml:space="preserve">Pin Number</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b w:val="1"/>
                <w:color w:val="303030"/>
                <w:sz w:val="24"/>
                <w:szCs w:val="24"/>
              </w:rPr>
            </w:pPr>
            <w:r w:rsidDel="00000000" w:rsidR="00000000" w:rsidRPr="00000000">
              <w:rPr>
                <w:rFonts w:ascii="Times New Roman" w:cs="Times New Roman" w:eastAsia="Times New Roman" w:hAnsi="Times New Roman"/>
                <w:b w:val="1"/>
                <w:color w:val="303030"/>
                <w:sz w:val="24"/>
                <w:szCs w:val="24"/>
                <w:rtl w:val="0"/>
              </w:rPr>
              <w:t xml:space="preserve">Pin Name</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b w:val="1"/>
                <w:color w:val="303030"/>
                <w:sz w:val="24"/>
                <w:szCs w:val="24"/>
              </w:rPr>
            </w:pPr>
            <w:r w:rsidDel="00000000" w:rsidR="00000000" w:rsidRPr="00000000">
              <w:rPr>
                <w:rFonts w:ascii="Times New Roman" w:cs="Times New Roman" w:eastAsia="Times New Roman" w:hAnsi="Times New Roman"/>
                <w:b w:val="1"/>
                <w:color w:val="303030"/>
                <w:sz w:val="24"/>
                <w:szCs w:val="24"/>
                <w:rtl w:val="0"/>
              </w:rPr>
              <w:t xml:space="preserve">Description</w:t>
            </w:r>
          </w:p>
        </w:tc>
      </w:tr>
      <w:tr>
        <w:trPr>
          <w:cantSplit w:val="0"/>
          <w:trHeight w:val="94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1</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Vcc</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Used to Power the module, typically 3.3V is used</w:t>
            </w:r>
          </w:p>
        </w:tc>
      </w:tr>
      <w:tr>
        <w:trPr>
          <w:cantSplit w:val="0"/>
          <w:trHeight w:val="139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2</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RST</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Reset pin – used to reset or power down the module</w:t>
            </w:r>
          </w:p>
        </w:tc>
      </w:tr>
      <w:tr>
        <w:trPr>
          <w:cantSplit w:val="0"/>
          <w:trHeight w:val="94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3</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Ground</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Connected to Ground of system</w:t>
            </w:r>
          </w:p>
        </w:tc>
      </w:tr>
      <w:tr>
        <w:trPr>
          <w:cantSplit w:val="0"/>
          <w:trHeight w:val="139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4</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IRQ</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Interrupt pin – used to wake up the module when a device comes into range</w:t>
            </w:r>
          </w:p>
        </w:tc>
      </w:tr>
      <w:tr>
        <w:trPr>
          <w:cantSplit w:val="0"/>
          <w:trHeight w:val="139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5</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MISO/SCL/Tx</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MISO pin, when used for SPI communication, acts as SCL for I2c and Tx for UART.</w:t>
            </w:r>
          </w:p>
        </w:tc>
      </w:tr>
      <w:tr>
        <w:trPr>
          <w:cantSplit w:val="0"/>
          <w:trHeight w:val="94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6</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MOSI</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Master out slave in pin for SPI communication</w:t>
            </w:r>
          </w:p>
        </w:tc>
      </w:tr>
      <w:tr>
        <w:trPr>
          <w:cantSplit w:val="0"/>
          <w:trHeight w:val="94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7</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SCK</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Serial Clock pin – used to provide clock source</w:t>
            </w:r>
          </w:p>
        </w:tc>
      </w:tr>
      <w:tr>
        <w:trPr>
          <w:cantSplit w:val="0"/>
          <w:trHeight w:val="1395" w:hRule="atLeast"/>
          <w:tblHeader w:val="0"/>
        </w:trPr>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8</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SS/SDA/Rx</w:t>
            </w:r>
          </w:p>
        </w:tc>
        <w:tc>
          <w:tcPr>
            <w:tcBorders>
              <w:top w:color="dddddd" w:space="0" w:sz="7" w:val="single"/>
              <w:left w:color="000000" w:space="0" w:sz="0" w:val="nil"/>
              <w:bottom w:color="dddddd" w:space="0" w:sz="7" w:val="single"/>
              <w:right w:color="dddddd" w:space="0" w:sz="7" w:val="single"/>
            </w:tcBorders>
            <w:tcMar>
              <w:top w:w="120.0" w:type="dxa"/>
              <w:left w:w="120.0" w:type="dxa"/>
              <w:bottom w:w="120.0" w:type="dxa"/>
              <w:right w:w="120.0" w:type="dxa"/>
            </w:tcMar>
            <w:vAlign w:val="top"/>
          </w:tcPr>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500" w:before="100" w:line="360" w:lineRule="auto"/>
              <w:jc w:val="both"/>
              <w:rPr>
                <w:rFonts w:ascii="Times New Roman" w:cs="Times New Roman" w:eastAsia="Times New Roman" w:hAnsi="Times New Roman"/>
                <w:color w:val="303030"/>
                <w:sz w:val="24"/>
                <w:szCs w:val="24"/>
              </w:rPr>
            </w:pPr>
            <w:r w:rsidDel="00000000" w:rsidR="00000000" w:rsidRPr="00000000">
              <w:rPr>
                <w:rFonts w:ascii="Times New Roman" w:cs="Times New Roman" w:eastAsia="Times New Roman" w:hAnsi="Times New Roman"/>
                <w:color w:val="303030"/>
                <w:sz w:val="24"/>
                <w:szCs w:val="24"/>
                <w:rtl w:val="0"/>
              </w:rPr>
              <w:t xml:space="preserve">Acts as Serial input (SS) for SPI communication, SDA for IIC and Rx during UART</w:t>
            </w:r>
          </w:p>
        </w:tc>
      </w:tr>
    </w:tbl>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Working Principle of RFID :</w:t>
      </w:r>
      <w:r w:rsidDel="00000000" w:rsidR="00000000" w:rsidRPr="00000000">
        <w:rPr>
          <w:rFonts w:ascii="Times New Roman" w:cs="Times New Roman" w:eastAsia="Times New Roman" w:hAnsi="Times New Roman"/>
          <w:sz w:val="24"/>
          <w:szCs w:val="24"/>
          <w:rtl w:val="0"/>
        </w:rPr>
        <w:t xml:space="preserve"> </w:t>
        <w:br w:type="textWrapping"/>
        <w:t xml:space="preserve">Generally, RFID uses radio waves to perform AIDC function. AIDC stands for Automatic Identification and Data Capture technology which performs object identification and collection and mapping of the data.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antenna is a device which converts power into radio waves which are used for communication between reader and tag. RFID readers retrieve the information from the RFID tag which detects the tag and reads or writes the data into the tag. It may include one processor, package, storage and transmitter and receiver unit. </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31200" cy="2311400"/>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3.10: Working of RFID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Working of RFID System : </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RFID system consists of three components: a scanning antenna, a transceiver and a transponder. When the scanning antenna and transceiver are combined, they are referred to as an RFID reader or interrogator. There are two types of RFID readers — fixed readers and mobile readers. The RFID reader is a network-connected device that can be portable or permanently attached. It uses radio waves to transmit signals that activate the tag. Once activated, the tag sends a wave back to the antenna, where it is translated into data.</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transponder is in the RFID tag itself. The read range for RFID tags varies based on factors including the type of tag, type of reader, RFID frequency and interference in the surrounding environment or from other RFID tags and readers. Tags that have a stronger power source also have a longer read range.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Features of RFID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An RFID tag consists of two-part which are a microcircuit and an antenna.</w:t>
      </w:r>
    </w:p>
    <w:p w:rsidR="00000000" w:rsidDel="00000000" w:rsidP="00000000" w:rsidRDefault="00000000" w:rsidRPr="00000000" w14:paraId="0000011C">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This tag is covered by protective material which acts as a shield against the outer environment effect.</w:t>
      </w:r>
    </w:p>
    <w:p w:rsidR="00000000" w:rsidDel="00000000" w:rsidP="00000000" w:rsidRDefault="00000000" w:rsidRPr="00000000" w14:paraId="0000011D">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This tag may be active or passive in which we mainly and widely used passive RFID.</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of RFID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is utilized in tracking shipping containers, trucks and railroad cars.</w:t>
      </w:r>
    </w:p>
    <w:p w:rsidR="00000000" w:rsidDel="00000000" w:rsidP="00000000" w:rsidRDefault="00000000" w:rsidRPr="00000000" w14:paraId="0000012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is used in Asset tracking.</w:t>
      </w:r>
    </w:p>
    <w:p w:rsidR="00000000" w:rsidDel="00000000" w:rsidP="00000000" w:rsidRDefault="00000000" w:rsidRPr="00000000" w14:paraId="0000012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is utilized in credit-card shaped for access application.</w:t>
      </w:r>
    </w:p>
    <w:p w:rsidR="00000000" w:rsidDel="00000000" w:rsidP="00000000" w:rsidRDefault="00000000" w:rsidRPr="00000000" w14:paraId="00000122">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is used in Personnel tracking.</w:t>
      </w:r>
    </w:p>
    <w:p w:rsidR="00000000" w:rsidDel="00000000" w:rsidP="00000000" w:rsidRDefault="00000000" w:rsidRPr="00000000" w14:paraId="00000123">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Controlling access to restricted areas.</w:t>
      </w:r>
    </w:p>
    <w:p w:rsidR="00000000" w:rsidDel="00000000" w:rsidP="00000000" w:rsidRDefault="00000000" w:rsidRPr="00000000" w14:paraId="00000124">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uses ID badging.</w:t>
      </w:r>
    </w:p>
    <w:p w:rsidR="00000000" w:rsidDel="00000000" w:rsidP="00000000" w:rsidRDefault="00000000" w:rsidRPr="00000000" w14:paraId="00000125">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Supply chain management.</w:t>
      </w:r>
    </w:p>
    <w:p w:rsidR="00000000" w:rsidDel="00000000" w:rsidP="00000000" w:rsidRDefault="00000000" w:rsidRPr="00000000" w14:paraId="0000012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Counterfeit prevention (e.g., in the pharmaceutical industry).</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Advantages of RFID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provides data access and real-time information without taking too much time.</w:t>
      </w:r>
    </w:p>
    <w:p w:rsidR="00000000" w:rsidDel="00000000" w:rsidP="00000000" w:rsidRDefault="00000000" w:rsidRPr="00000000" w14:paraId="00000129">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RFID tags follow the instruction and store a large amount of information.</w:t>
      </w:r>
    </w:p>
    <w:p w:rsidR="00000000" w:rsidDel="00000000" w:rsidP="00000000" w:rsidRDefault="00000000" w:rsidRPr="00000000" w14:paraId="0000012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RFID system is non-line of sight nature of the technology.</w:t>
      </w:r>
    </w:p>
    <w:p w:rsidR="00000000" w:rsidDel="00000000" w:rsidP="00000000" w:rsidRDefault="00000000" w:rsidRPr="00000000" w14:paraId="0000012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It improves the Efficiency, traceability of production.</w:t>
      </w:r>
    </w:p>
    <w:p w:rsidR="00000000" w:rsidDel="00000000" w:rsidP="00000000" w:rsidRDefault="00000000" w:rsidRPr="00000000" w14:paraId="0000012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08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 RFID hundreds of tags read in a short time.</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Style w:val="Heading1"/>
        <w:shd w:fill="ffffff" w:val="clear"/>
        <w:spacing w:after="200" w:line="360" w:lineRule="auto"/>
        <w:jc w:val="center"/>
        <w:rPr>
          <w:rFonts w:ascii="Times New Roman" w:cs="Times New Roman" w:eastAsia="Times New Roman" w:hAnsi="Times New Roman"/>
          <w:b w:val="1"/>
          <w:sz w:val="32"/>
          <w:szCs w:val="32"/>
        </w:rPr>
      </w:pPr>
      <w:bookmarkStart w:colFirst="0" w:colLast="0" w:name="_ukjgofn14of7" w:id="15"/>
      <w:bookmarkEnd w:id="15"/>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37">
      <w:pPr>
        <w:pStyle w:val="Heading1"/>
        <w:spacing w:after="0" w:before="0" w:lineRule="auto"/>
        <w:jc w:val="center"/>
        <w:rPr>
          <w:rFonts w:ascii="Times New Roman" w:cs="Times New Roman" w:eastAsia="Times New Roman" w:hAnsi="Times New Roman"/>
          <w:b w:val="1"/>
          <w:sz w:val="28"/>
          <w:szCs w:val="28"/>
        </w:rPr>
      </w:pPr>
      <w:bookmarkStart w:colFirst="0" w:colLast="0" w:name="_5u6wxh4b9bwg" w:id="16"/>
      <w:bookmarkEnd w:id="16"/>
      <w:r w:rsidDel="00000000" w:rsidR="00000000" w:rsidRPr="00000000">
        <w:rPr>
          <w:rFonts w:ascii="Times New Roman" w:cs="Times New Roman" w:eastAsia="Times New Roman" w:hAnsi="Times New Roman"/>
          <w:b w:val="1"/>
          <w:sz w:val="28"/>
          <w:szCs w:val="28"/>
          <w:rtl w:val="0"/>
        </w:rPr>
        <w:t xml:space="preserve">Design and Coding</w:t>
      </w:r>
    </w:p>
    <w:p w:rsidR="00000000" w:rsidDel="00000000" w:rsidP="00000000" w:rsidRDefault="00000000" w:rsidRPr="00000000" w14:paraId="00000138">
      <w:pPr>
        <w:pStyle w:val="Heading2"/>
        <w:rPr>
          <w:rFonts w:ascii="Times New Roman" w:cs="Times New Roman" w:eastAsia="Times New Roman" w:hAnsi="Times New Roman"/>
          <w:b w:val="1"/>
          <w:sz w:val="28"/>
          <w:szCs w:val="28"/>
        </w:rPr>
      </w:pPr>
      <w:bookmarkStart w:colFirst="0" w:colLast="0" w:name="_5htez1605yzl" w:id="17"/>
      <w:bookmarkEnd w:id="17"/>
      <w:r w:rsidDel="00000000" w:rsidR="00000000" w:rsidRPr="00000000">
        <w:rPr>
          <w:rFonts w:ascii="Times New Roman" w:cs="Times New Roman" w:eastAsia="Times New Roman" w:hAnsi="Times New Roman"/>
          <w:b w:val="1"/>
          <w:sz w:val="28"/>
          <w:szCs w:val="28"/>
          <w:rtl w:val="0"/>
        </w:rPr>
        <w:t xml:space="preserve">4.1 Circuit Diagram</w:t>
      </w:r>
    </w:p>
    <w:p w:rsidR="00000000" w:rsidDel="00000000" w:rsidP="00000000" w:rsidRDefault="00000000" w:rsidRPr="00000000" w14:paraId="00000139">
      <w:pPr>
        <w:jc w:val="center"/>
        <w:rPr/>
      </w:pPr>
      <w:r w:rsidDel="00000000" w:rsidR="00000000" w:rsidRPr="00000000">
        <w:rPr/>
        <w:drawing>
          <wp:inline distB="114300" distT="114300" distL="114300" distR="114300">
            <wp:extent cx="7267972" cy="3101812"/>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rot="16200000">
                      <a:off x="0" y="0"/>
                      <a:ext cx="7267972" cy="310181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pStyle w:val="Heading2"/>
        <w:rPr>
          <w:rFonts w:ascii="Times New Roman" w:cs="Times New Roman" w:eastAsia="Times New Roman" w:hAnsi="Times New Roman"/>
          <w:b w:val="1"/>
          <w:sz w:val="28"/>
          <w:szCs w:val="28"/>
        </w:rPr>
      </w:pPr>
      <w:bookmarkStart w:colFirst="0" w:colLast="0" w:name="_c8jaz1cewu9d" w:id="18"/>
      <w:bookmarkEnd w:id="18"/>
      <w:r w:rsidDel="00000000" w:rsidR="00000000" w:rsidRPr="00000000">
        <w:rPr>
          <w:rFonts w:ascii="Times New Roman" w:cs="Times New Roman" w:eastAsia="Times New Roman" w:hAnsi="Times New Roman"/>
          <w:b w:val="1"/>
          <w:sz w:val="28"/>
          <w:szCs w:val="28"/>
          <w:rtl w:val="0"/>
        </w:rPr>
        <w:t xml:space="preserve">4.2 Code</w:t>
      </w:r>
    </w:p>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&lt;SPI.h&gt;</w:t>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&lt;MFRC522.h&gt;</w:t>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&lt;Arduino.h&gt;</w:t>
      </w:r>
    </w:p>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&lt;U8g2lib.h&gt;</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&lt;ESP8266WiFi.h&gt;</w:t>
      </w:r>
    </w:p>
    <w:p w:rsidR="00000000" w:rsidDel="00000000" w:rsidP="00000000" w:rsidRDefault="00000000" w:rsidRPr="00000000" w14:paraId="000001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&lt;Firebase_ESP_Client.h&gt;</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"addons/TokenHelper.h"</w:t>
      </w:r>
    </w:p>
    <w:p w:rsidR="00000000" w:rsidDel="00000000" w:rsidP="00000000" w:rsidRDefault="00000000" w:rsidRPr="00000000" w14:paraId="000001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"addons/RTDBHelper.h"</w:t>
      </w:r>
    </w:p>
    <w:p w:rsidR="00000000" w:rsidDel="00000000" w:rsidP="00000000" w:rsidRDefault="00000000" w:rsidRPr="00000000" w14:paraId="000001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#ifdef U8X8_HAVE_HW_SPI</w:t>
      </w:r>
    </w:p>
    <w:p w:rsidR="00000000" w:rsidDel="00000000" w:rsidP="00000000" w:rsidRDefault="00000000" w:rsidRPr="00000000" w14:paraId="000001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&lt;SPI.h&gt;</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#endif</w:t>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#ifdef U8X8_HAVE_HW_I2C</w:t>
      </w:r>
    </w:p>
    <w:p w:rsidR="00000000" w:rsidDel="00000000" w:rsidP="00000000" w:rsidRDefault="00000000" w:rsidRPr="00000000" w14:paraId="000001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&lt;Wire.h&gt;</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#endif</w:t>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constexpr uint8_t RST_PIN = D4;     // Configurable, see typical pin layout above</w:t>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constexpr uint8_t SS_PIN = D8;     // Configurable, see typical pin layout above</w:t>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MFRC522 rfid(SS_PIN, RST_PIN); // Instance of the class</w:t>
      </w:r>
    </w:p>
    <w:p w:rsidR="00000000" w:rsidDel="00000000" w:rsidP="00000000" w:rsidRDefault="00000000" w:rsidRPr="00000000" w14:paraId="000001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MFRC522::MIFARE_Key key;</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 int buzzerPin = D3;  // Replace with the actual pin connected to the buzzer</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U8G2_SSD1306_128X64_NONAME_F_SW_I2C u8g2(U8G2_R0, /* clock=*/ D1, /* data=*/ D2, /* reset=*/ U8X8_PIN_NONE);   // All Boards without Reset of the Display</w:t>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WIFI_SSID "123456789"</w:t>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WIFI_PASSWORD "123456789"</w:t>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API_KEY "AIzaSyD_kOwQYZ7Q4-5Sg4nu6334nZwEB93LZ4w"</w:t>
      </w:r>
    </w:p>
    <w:p w:rsidR="00000000" w:rsidDel="00000000" w:rsidP="00000000" w:rsidRDefault="00000000" w:rsidRPr="00000000" w14:paraId="000001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DATABASE_URL "https://trtr-883a8-default-rtdb.firebaseio.com/"</w:t>
      </w:r>
    </w:p>
    <w:p w:rsidR="00000000" w:rsidDel="00000000" w:rsidP="00000000" w:rsidRDefault="00000000" w:rsidRPr="00000000" w14:paraId="000001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FirebaseData fbdo;</w:t>
      </w:r>
    </w:p>
    <w:p w:rsidR="00000000" w:rsidDel="00000000" w:rsidP="00000000" w:rsidRDefault="00000000" w:rsidRPr="00000000" w14:paraId="000001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FirebaseAuth auth;</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FirebaseConfig config;</w:t>
      </w:r>
    </w:p>
    <w:p w:rsidR="00000000" w:rsidDel="00000000" w:rsidP="00000000" w:rsidRDefault="00000000" w:rsidRPr="00000000" w14:paraId="000001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unsigned long sendDataPrevMillis = 0;</w:t>
      </w:r>
    </w:p>
    <w:p w:rsidR="00000000" w:rsidDel="00000000" w:rsidP="00000000" w:rsidRDefault="00000000" w:rsidRPr="00000000" w14:paraId="000001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signupOK = false;</w:t>
      </w:r>
    </w:p>
    <w:p w:rsidR="00000000" w:rsidDel="00000000" w:rsidP="00000000" w:rsidRDefault="00000000" w:rsidRPr="00000000" w14:paraId="000001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intValue;</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r>
    </w:p>
    <w:p w:rsidR="00000000" w:rsidDel="00000000" w:rsidP="00000000" w:rsidRDefault="00000000" w:rsidRPr="00000000" w14:paraId="000001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Serial.begin(115200);</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SPI.begin(); // Init SPI bus</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rfid.PCD_Init(); // Init MFRC522</w:t>
      </w:r>
    </w:p>
    <w:p w:rsidR="00000000" w:rsidDel="00000000" w:rsidP="00000000" w:rsidRDefault="00000000" w:rsidRPr="00000000" w14:paraId="000001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pinMode(buzzerPin, OUTPUT);</w:t>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u8g2.begin();</w:t>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WiFi.begin(WIFI_SSID, WIFI_PASSWORD);</w:t>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Serial.print("Connecting to Wi-Fi");</w:t>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(WiFi.status() != WL_CONNECTED){</w:t>
      </w:r>
    </w:p>
    <w:p w:rsidR="00000000" w:rsidDel="00000000" w:rsidP="00000000" w:rsidRDefault="00000000" w:rsidRPr="00000000" w14:paraId="000001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w:t>
      </w:r>
    </w:p>
    <w:p w:rsidR="00000000" w:rsidDel="00000000" w:rsidP="00000000" w:rsidRDefault="00000000" w:rsidRPr="00000000" w14:paraId="000001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delay(300);</w:t>
      </w:r>
    </w:p>
    <w:p w:rsidR="00000000" w:rsidDel="00000000" w:rsidP="00000000" w:rsidRDefault="00000000" w:rsidRPr="00000000" w14:paraId="000001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Serial.print("Connected with IP: ");</w:t>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Serial.println(WiFi.localIP());</w:t>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w:t>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config.api_key = API_KEY;</w:t>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config.database_url = DATABASE_URL;</w:t>
      </w:r>
    </w:p>
    <w:p w:rsidR="00000000" w:rsidDel="00000000" w:rsidP="00000000" w:rsidRDefault="00000000" w:rsidRPr="00000000" w14:paraId="000001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(Firebase.signUp(&amp;config, &amp;auth, "", "")){</w:t>
      </w:r>
    </w:p>
    <w:p w:rsidR="00000000" w:rsidDel="00000000" w:rsidP="00000000" w:rsidRDefault="00000000" w:rsidRPr="00000000" w14:paraId="000001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Serial.println("ok");</w:t>
      </w:r>
    </w:p>
    <w:p w:rsidR="00000000" w:rsidDel="00000000" w:rsidP="00000000" w:rsidRDefault="00000000" w:rsidRPr="00000000" w14:paraId="000001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signupOK = true;</w:t>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Serial.printf("%s\n", config.signer.signupError.message.c_str());</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config.token_status_callback = tokenStatusCallback; //see addons/TokenHelper.h</w:t>
      </w:r>
    </w:p>
    <w:p w:rsidR="00000000" w:rsidDel="00000000" w:rsidP="00000000" w:rsidRDefault="00000000" w:rsidRPr="00000000" w14:paraId="000001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Firebase.begin(&amp;config, &amp;auth);</w:t>
      </w:r>
    </w:p>
    <w:p w:rsidR="00000000" w:rsidDel="00000000" w:rsidP="00000000" w:rsidRDefault="00000000" w:rsidRPr="00000000" w14:paraId="000001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Firebase.reconnectWiFi(true);</w:t>
      </w:r>
    </w:p>
    <w:p w:rsidR="00000000" w:rsidDel="00000000" w:rsidP="00000000" w:rsidRDefault="00000000" w:rsidRPr="00000000" w14:paraId="000001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(!rfid.PICC_IsNewCardPresent())</w:t>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1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(rfid.PICC_ReadCardSerial()) {</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tag;</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(byte i = 0; i &lt; 4; i++) {</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tag += rfid.uid.uidByte[i];</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Serial.println("Detected Card UID: " + tag);</w:t>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the detected UID is in the list of authorized UIDs</w:t>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u8g2.clearBuffer();          // clear the internal memory</w:t>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u8g2.setFont(u8g2_font_ncenB08_tr); // choose a suitable font</w:t>
      </w:r>
    </w:p>
    <w:p w:rsidR="00000000" w:rsidDel="00000000" w:rsidP="00000000" w:rsidRDefault="00000000" w:rsidRPr="00000000" w14:paraId="000001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u8g2.drawStr(0,10,"Welcome");  // write something to the internal memory</w:t>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u8g2.drawStr(0,30,"process in App");  // write something to the internal memory</w:t>
      </w:r>
    </w:p>
    <w:p w:rsidR="00000000" w:rsidDel="00000000" w:rsidP="00000000" w:rsidRDefault="00000000" w:rsidRPr="00000000" w14:paraId="000001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u8g2.sendBuffer(); </w:t>
      </w:r>
    </w:p>
    <w:p w:rsidR="00000000" w:rsidDel="00000000" w:rsidP="00000000" w:rsidRDefault="00000000" w:rsidRPr="00000000" w14:paraId="000001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(Firebase.ready() &amp;&amp; signupOK &amp;&amp; (millis() - sendDataPrevMillis &gt; 1000 || sendDataPrevMillis == 0)){</w:t>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sendDataPrevMillis = millis();</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(Firebase.RTDB.setString(&amp;fbdo, "smarttravel/add", tag)){</w:t>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Serial.println("PATH: " + fbdo.dataPath());</w:t>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Serial.println("TYPE: " + fbdo.dataType());</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Serial.println("Failed REASON: " + fbdo.errorReason());</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transfer internal memory to the display</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delay(4000);</w:t>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(Firebase.RTDB.getString(&amp;fbdo, "/smarttravel/result"))</w:t>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intValue = fbdo.stringData();</w:t>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mySubString = intValue.substring(2, 3);</w:t>
      </w:r>
    </w:p>
    <w:p w:rsidR="00000000" w:rsidDel="00000000" w:rsidP="00000000" w:rsidRDefault="00000000" w:rsidRPr="00000000" w14:paraId="000001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Serial.println(intValue);</w:t>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Serial.println(mySubString);</w:t>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(mySubString == "a")</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u8g2.clearBuffer();          // clear the internal memory</w:t>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u8g2.setFont(u8g2_font_ncenB08_tr); // choose a suitable font</w:t>
      </w:r>
    </w:p>
    <w:p w:rsidR="00000000" w:rsidDel="00000000" w:rsidP="00000000" w:rsidRDefault="00000000" w:rsidRPr="00000000" w14:paraId="000001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u8g2.drawStr(0,10,"User Added");  // write something to the internal memory</w:t>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u8g2.sendBuffer();          // transfer internal memory to the display</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delay(5000); </w:t>
      </w:r>
    </w:p>
    <w:p w:rsidR="00000000" w:rsidDel="00000000" w:rsidP="00000000" w:rsidRDefault="00000000" w:rsidRPr="00000000" w14:paraId="000001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u8g2.clearBuffer();          // clear the internal memory</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u8g2.sendBuffer();          // transfer internal memory to the display</w:t>
      </w:r>
    </w:p>
    <w:p w:rsidR="00000000" w:rsidDel="00000000" w:rsidP="00000000" w:rsidRDefault="00000000" w:rsidRPr="00000000" w14:paraId="000001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 (mySubString == "b")</w:t>
      </w:r>
    </w:p>
    <w:p w:rsidR="00000000" w:rsidDel="00000000" w:rsidP="00000000" w:rsidRDefault="00000000" w:rsidRPr="00000000" w14:paraId="000001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u8g2.clearBuffer();          // clear the internal memory</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u8g2.setFont(u8g2_font_ncenB08_tr); // choose a suitable font</w:t>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u8g2.drawStr(0,10,"Amount added");  // write something to the internal memory</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u8g2.sendBuffer();          // transfer internal memory to the display</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delay(5000); </w:t>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u8g2.clearBuffer();          // clear the internal memory</w:t>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u8g2.sendBuffer(); </w:t>
      </w:r>
    </w:p>
    <w:p w:rsidR="00000000" w:rsidDel="00000000" w:rsidP="00000000" w:rsidRDefault="00000000" w:rsidRPr="00000000" w14:paraId="000001B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  </w:t>
      </w:r>
    </w:p>
    <w:p w:rsidR="00000000" w:rsidDel="00000000" w:rsidP="00000000" w:rsidRDefault="00000000" w:rsidRPr="00000000" w14:paraId="000001B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Serial.println(fbdo.errorReason());</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delay(100);</w:t>
      </w:r>
    </w:p>
    <w:p w:rsidR="00000000" w:rsidDel="00000000" w:rsidP="00000000" w:rsidRDefault="00000000" w:rsidRPr="00000000" w14:paraId="000001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rfid.PICC_HaltA();</w:t>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rfid.PCD_StopCrypto1();   </w:t>
      </w:r>
    </w:p>
    <w:p w:rsidR="00000000" w:rsidDel="00000000" w:rsidP="00000000" w:rsidRDefault="00000000" w:rsidRPr="00000000" w14:paraId="000001B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BF">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C0">
      <w:pPr>
        <w:pStyle w:val="Heading1"/>
        <w:spacing w:before="0" w:lineRule="auto"/>
        <w:jc w:val="center"/>
        <w:rPr>
          <w:color w:val="09090b"/>
        </w:rPr>
      </w:pPr>
      <w:bookmarkStart w:colFirst="0" w:colLast="0" w:name="_pmzzj2hdpx6" w:id="19"/>
      <w:bookmarkEnd w:id="19"/>
      <w:r w:rsidDel="00000000" w:rsidR="00000000" w:rsidRPr="00000000">
        <w:rPr>
          <w:rFonts w:ascii="Times New Roman" w:cs="Times New Roman" w:eastAsia="Times New Roman" w:hAnsi="Times New Roman"/>
          <w:b w:val="1"/>
          <w:sz w:val="32"/>
          <w:szCs w:val="32"/>
          <w:rtl w:val="0"/>
        </w:rPr>
        <w:t xml:space="preserve">Result</w:t>
      </w: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color w:val="09090b"/>
          <w:sz w:val="24"/>
          <w:szCs w:val="24"/>
        </w:rPr>
      </w:pPr>
      <w:r w:rsidDel="00000000" w:rsidR="00000000" w:rsidRPr="00000000">
        <w:rPr>
          <w:rFonts w:ascii="Times New Roman" w:cs="Times New Roman" w:eastAsia="Times New Roman" w:hAnsi="Times New Roman"/>
          <w:color w:val="09090b"/>
          <w:sz w:val="24"/>
          <w:szCs w:val="24"/>
          <w:rtl w:val="0"/>
        </w:rPr>
        <w:t xml:space="preserve">The Smart Travel Card system used RFID tags and readers that allowed for automated and cashless methods of fare payment. Fare Deductions: The system was able to capture fare deductions in real-time, cutting out the extravagances of human blunders in the process.By integrating the NodeMCU, we were able to achieve a way of monitoring commuter information (like boarding and de-boarding) in real-time. This data was collected and stored in a cloud platform called firebase helping transport authorities to map out the best routes or look into the patterns.The MIT App Inventor and Firebase was used to develop the mobile application that offered interface for balance and transaction records and cards. They were also informed of low balances, next routes, and trip summaries.The use of RFID assured that every travel card would have its identification therefore it was difficult for people to cheat. This eliminated latency and made cloud updates real-time to support transparency and integrity of data.</w:t>
      </w:r>
    </w:p>
    <w:p w:rsidR="00000000" w:rsidDel="00000000" w:rsidP="00000000" w:rsidRDefault="00000000" w:rsidRPr="00000000" w14:paraId="000001C2">
      <w:pPr>
        <w:spacing w:line="360" w:lineRule="auto"/>
        <w:jc w:val="center"/>
        <w:rPr>
          <w:rFonts w:ascii="Times New Roman" w:cs="Times New Roman" w:eastAsia="Times New Roman" w:hAnsi="Times New Roman"/>
          <w:color w:val="09090b"/>
          <w:sz w:val="24"/>
          <w:szCs w:val="24"/>
        </w:rPr>
      </w:pPr>
      <w:r w:rsidDel="00000000" w:rsidR="00000000" w:rsidRPr="00000000">
        <w:rPr>
          <w:rFonts w:ascii="Times New Roman" w:cs="Times New Roman" w:eastAsia="Times New Roman" w:hAnsi="Times New Roman"/>
          <w:color w:val="09090b"/>
          <w:sz w:val="24"/>
          <w:szCs w:val="24"/>
        </w:rPr>
        <w:drawing>
          <wp:inline distB="114300" distT="114300" distL="114300" distR="114300">
            <wp:extent cx="2205038" cy="2955112"/>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205038" cy="2955112"/>
                    </a:xfrm>
                    <a:prstGeom prst="rect"/>
                    <a:ln/>
                  </pic:spPr>
                </pic:pic>
              </a:graphicData>
            </a:graphic>
          </wp:inline>
        </w:drawing>
      </w:r>
      <w:r w:rsidDel="00000000" w:rsidR="00000000" w:rsidRPr="00000000">
        <w:rPr>
          <w:rFonts w:ascii="Times New Roman" w:cs="Times New Roman" w:eastAsia="Times New Roman" w:hAnsi="Times New Roman"/>
          <w:color w:val="09090b"/>
          <w:sz w:val="24"/>
          <w:szCs w:val="24"/>
        </w:rPr>
        <w:drawing>
          <wp:inline distB="114300" distT="114300" distL="114300" distR="114300">
            <wp:extent cx="2466975" cy="2716337"/>
            <wp:effectExtent b="0" l="0" r="0" t="0"/>
            <wp:docPr id="3" name="image9.png"/>
            <a:graphic>
              <a:graphicData uri="http://schemas.openxmlformats.org/drawingml/2006/picture">
                <pic:pic>
                  <pic:nvPicPr>
                    <pic:cNvPr id="0" name="image9.png"/>
                    <pic:cNvPicPr preferRelativeResize="0"/>
                  </pic:nvPicPr>
                  <pic:blipFill>
                    <a:blip r:embed="rId22"/>
                    <a:srcRect b="0" l="0" r="0" t="10601"/>
                    <a:stretch>
                      <a:fillRect/>
                    </a:stretch>
                  </pic:blipFill>
                  <pic:spPr>
                    <a:xfrm>
                      <a:off x="0" y="0"/>
                      <a:ext cx="2466975" cy="271633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center"/>
        <w:rPr>
          <w:rFonts w:ascii="Times New Roman" w:cs="Times New Roman" w:eastAsia="Times New Roman" w:hAnsi="Times New Roman"/>
          <w:color w:val="09090b"/>
          <w:sz w:val="24"/>
          <w:szCs w:val="24"/>
        </w:rPr>
      </w:pPr>
      <w:r w:rsidDel="00000000" w:rsidR="00000000" w:rsidRPr="00000000">
        <w:rPr>
          <w:rFonts w:ascii="Times New Roman" w:cs="Times New Roman" w:eastAsia="Times New Roman" w:hAnsi="Times New Roman"/>
          <w:color w:val="09090b"/>
          <w:sz w:val="24"/>
          <w:szCs w:val="24"/>
          <w:rtl w:val="0"/>
        </w:rPr>
        <w:t xml:space="preserve">Fig 5a &amp; 5b: Implementing Smart Travel Card hardware circuit and mobile app </w:t>
      </w:r>
    </w:p>
    <w:p w:rsidR="00000000" w:rsidDel="00000000" w:rsidP="00000000" w:rsidRDefault="00000000" w:rsidRPr="00000000" w14:paraId="000001C4">
      <w:pPr>
        <w:spacing w:line="360" w:lineRule="auto"/>
        <w:jc w:val="both"/>
        <w:rPr>
          <w:rFonts w:ascii="Times New Roman" w:cs="Times New Roman" w:eastAsia="Times New Roman" w:hAnsi="Times New Roman"/>
          <w:color w:val="09090b"/>
          <w:sz w:val="24"/>
          <w:szCs w:val="24"/>
        </w:rPr>
      </w:pPr>
      <w:r w:rsidDel="00000000" w:rsidR="00000000" w:rsidRPr="00000000">
        <w:rPr>
          <w:rtl w:val="0"/>
        </w:rPr>
      </w:r>
    </w:p>
    <w:p w:rsidR="00000000" w:rsidDel="00000000" w:rsidP="00000000" w:rsidRDefault="00000000" w:rsidRPr="00000000" w14:paraId="000001C5">
      <w:pPr>
        <w:shd w:fill="ffffff" w:val="clear"/>
        <w:spacing w:line="360" w:lineRule="auto"/>
        <w:jc w:val="both"/>
        <w:rPr>
          <w:rFonts w:ascii="Times New Roman" w:cs="Times New Roman" w:eastAsia="Times New Roman" w:hAnsi="Times New Roman"/>
          <w:color w:val="09090b"/>
          <w:sz w:val="24"/>
          <w:szCs w:val="24"/>
        </w:rPr>
      </w:pPr>
      <w:r w:rsidDel="00000000" w:rsidR="00000000" w:rsidRPr="00000000">
        <w:rPr>
          <w:rFonts w:ascii="Times New Roman" w:cs="Times New Roman" w:eastAsia="Times New Roman" w:hAnsi="Times New Roman"/>
          <w:color w:val="09090b"/>
          <w:sz w:val="24"/>
          <w:szCs w:val="24"/>
          <w:rtl w:val="0"/>
        </w:rPr>
        <w:t xml:space="preserve">The hardware circuitry with NodeMCU, RFID reader, and other hardware components for implementing the current sensor was successfully developed, which is affordable and can easily be implemented in the ‘Smart’ transportation system.</w:t>
      </w:r>
    </w:p>
    <w:p w:rsidR="00000000" w:rsidDel="00000000" w:rsidP="00000000" w:rsidRDefault="00000000" w:rsidRPr="00000000" w14:paraId="000001C6">
      <w:pPr>
        <w:shd w:fill="ffffff" w:val="clear"/>
        <w:spacing w:line="360" w:lineRule="auto"/>
        <w:jc w:val="both"/>
        <w:rPr>
          <w:rFonts w:ascii="Times New Roman" w:cs="Times New Roman" w:eastAsia="Times New Roman" w:hAnsi="Times New Roman"/>
          <w:color w:val="09090b"/>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shd w:fill="33cc33" w:val="clea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1"/>
        <w:spacing w:before="0" w:lineRule="auto"/>
        <w:jc w:val="center"/>
        <w:rPr>
          <w:rFonts w:ascii="Times New Roman" w:cs="Times New Roman" w:eastAsia="Times New Roman" w:hAnsi="Times New Roman"/>
          <w:b w:val="1"/>
          <w:sz w:val="32"/>
          <w:szCs w:val="32"/>
        </w:rPr>
      </w:pPr>
      <w:bookmarkStart w:colFirst="0" w:colLast="0" w:name="_5yqrbj3mm006" w:id="20"/>
      <w:bookmarkEnd w:id="20"/>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the Smart Travel Card System shows that it has a positive impact on the effectiveness of public transport through the use of automation, IoT and cloud. RFID and IoT enabled safe, efficient and real-time fare payments while Firebase Cloud Services provided an efficient scale and data management service. The mobile app also improved user experience by enabling the easy retrieval of travel data and checking card balance. It focuses on the potential of cheap and replicable technologies to revolutionise the public transport sector, and optimise its functionality, as well as the comfort of its users.</w:t>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Subsequent adaptations can include enhanced attributes such as GPS navigation to improve the path, AI to forecast commuters’ behavior and touchless payments using NFC technology.</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Nunito" w:cs="Nunito" w:eastAsia="Nunito" w:hAnsi="Nunito"/>
        <w:color w:val="273239"/>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3.jpg"/><Relationship Id="rId22" Type="http://schemas.openxmlformats.org/officeDocument/2006/relationships/image" Target="media/image9.png"/><Relationship Id="rId10" Type="http://schemas.openxmlformats.org/officeDocument/2006/relationships/image" Target="media/image14.jpg"/><Relationship Id="rId21" Type="http://schemas.openxmlformats.org/officeDocument/2006/relationships/image" Target="media/image13.png"/><Relationship Id="rId13" Type="http://schemas.openxmlformats.org/officeDocument/2006/relationships/hyperlink" Target="https://en.wikipedia.org/wiki/Black_level" TargetMode="External"/><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hyperlink" Target="https://en.wikipedia.org/wiki/Charge_pump" TargetMode="External"/><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1.png"/><Relationship Id="rId18"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